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79" w:rsidRPr="00093179" w:rsidRDefault="00093179" w:rsidP="00093179">
      <w:pPr>
        <w:spacing w:line="360" w:lineRule="auto"/>
        <w:jc w:val="both"/>
        <w:rPr>
          <w:rFonts w:ascii="Arial" w:hAnsi="Arial" w:cs="Arial"/>
          <w:b/>
        </w:rPr>
      </w:pPr>
      <w:bookmarkStart w:id="0" w:name="_GoBack"/>
      <w:bookmarkEnd w:id="0"/>
      <w:r w:rsidRPr="00093179">
        <w:rPr>
          <w:rFonts w:ascii="Arial" w:hAnsi="Arial" w:cs="Arial"/>
          <w:b/>
        </w:rPr>
        <w:t>INSTITUCION EDUCATIVA PANEBIANCO AMERICANO</w:t>
      </w:r>
    </w:p>
    <w:p w:rsidR="00093179" w:rsidRPr="00093179" w:rsidRDefault="00093179" w:rsidP="00093179">
      <w:pPr>
        <w:spacing w:line="360" w:lineRule="auto"/>
        <w:jc w:val="both"/>
        <w:rPr>
          <w:rFonts w:ascii="Arial" w:hAnsi="Arial" w:cs="Arial"/>
          <w:b/>
        </w:rPr>
      </w:pPr>
      <w:r w:rsidRPr="00093179">
        <w:rPr>
          <w:rFonts w:ascii="Arial" w:hAnsi="Arial" w:cs="Arial"/>
          <w:b/>
        </w:rPr>
        <w:t>POBLADO CAMPESTRE-CANDELARIA – VALLE</w:t>
      </w:r>
    </w:p>
    <w:p w:rsidR="00093179" w:rsidRPr="00093179" w:rsidRDefault="00093179" w:rsidP="00093179">
      <w:pPr>
        <w:spacing w:line="360" w:lineRule="auto"/>
        <w:jc w:val="both"/>
        <w:rPr>
          <w:rFonts w:ascii="Arial" w:hAnsi="Arial" w:cs="Arial"/>
          <w:b/>
          <w:lang w:val="es-CO"/>
        </w:rPr>
      </w:pPr>
      <w:r w:rsidRPr="00093179">
        <w:rPr>
          <w:rFonts w:ascii="Arial" w:hAnsi="Arial" w:cs="Arial"/>
          <w:b/>
          <w:lang w:val="es-CO"/>
        </w:rPr>
        <w:t>CAMPO DE FORMACION: CIENCIAS HUMANAS Y DESARROLLO SOCIAL</w:t>
      </w:r>
    </w:p>
    <w:p w:rsidR="00093179" w:rsidRPr="00093179" w:rsidRDefault="00093179" w:rsidP="00093179">
      <w:pPr>
        <w:spacing w:line="360" w:lineRule="auto"/>
        <w:jc w:val="both"/>
        <w:rPr>
          <w:rFonts w:ascii="Arial" w:hAnsi="Arial" w:cs="Arial"/>
          <w:b/>
          <w:lang w:val="es-CO"/>
        </w:rPr>
      </w:pPr>
      <w:r w:rsidRPr="00093179">
        <w:rPr>
          <w:rFonts w:ascii="Arial" w:hAnsi="Arial" w:cs="Arial"/>
          <w:b/>
          <w:lang w:val="es-CO"/>
        </w:rPr>
        <w:t>AREA: EDUCACION ÉTICA</w:t>
      </w:r>
      <w:r w:rsidR="001E3169">
        <w:rPr>
          <w:rFonts w:ascii="Arial" w:hAnsi="Arial" w:cs="Arial"/>
          <w:b/>
          <w:lang w:val="es-CO"/>
        </w:rPr>
        <w:t>. EDUCACIÓN RELIGIOSA Y FILOSOFÍA</w:t>
      </w:r>
    </w:p>
    <w:p w:rsidR="00093179" w:rsidRPr="00093179" w:rsidRDefault="001E3169" w:rsidP="00093179">
      <w:pPr>
        <w:spacing w:line="360" w:lineRule="auto"/>
        <w:jc w:val="both"/>
        <w:rPr>
          <w:rFonts w:ascii="Arial" w:hAnsi="Arial" w:cs="Arial"/>
          <w:b/>
          <w:lang w:val="es-CO"/>
        </w:rPr>
      </w:pPr>
      <w:r>
        <w:rPr>
          <w:rFonts w:ascii="Arial" w:hAnsi="Arial" w:cs="Arial"/>
          <w:b/>
          <w:lang w:val="es-CO"/>
        </w:rPr>
        <w:t>GRADO:   DÉCIMO</w:t>
      </w:r>
    </w:p>
    <w:p w:rsidR="00093179" w:rsidRPr="00093179" w:rsidRDefault="00093179" w:rsidP="00093179">
      <w:pPr>
        <w:spacing w:line="360" w:lineRule="auto"/>
        <w:jc w:val="both"/>
        <w:rPr>
          <w:rFonts w:ascii="Arial" w:hAnsi="Arial" w:cs="Arial"/>
          <w:b/>
          <w:lang w:val="es-CO"/>
        </w:rPr>
      </w:pPr>
      <w:r w:rsidRPr="00093179">
        <w:rPr>
          <w:rFonts w:ascii="Arial" w:hAnsi="Arial" w:cs="Arial"/>
          <w:b/>
          <w:lang w:val="es-CO"/>
        </w:rPr>
        <w:t xml:space="preserve">INTENSIDAD: 1 Hora semanal </w:t>
      </w:r>
      <w:r w:rsidR="001E3169">
        <w:rPr>
          <w:rFonts w:ascii="Arial" w:hAnsi="Arial" w:cs="Arial"/>
          <w:b/>
          <w:lang w:val="es-CO"/>
        </w:rPr>
        <w:t>(ÉTICA Y VALORES Y ED. RELIGIOSA. (2 HORAS SEMANALES DE FILOSOFÍA)</w:t>
      </w:r>
    </w:p>
    <w:p w:rsidR="00093179" w:rsidRPr="00093179" w:rsidRDefault="001E3169" w:rsidP="00093179">
      <w:pPr>
        <w:spacing w:line="360" w:lineRule="auto"/>
        <w:jc w:val="both"/>
        <w:rPr>
          <w:rFonts w:ascii="Arial" w:hAnsi="Arial" w:cs="Arial"/>
          <w:b/>
          <w:lang w:val="es-CO"/>
        </w:rPr>
      </w:pPr>
      <w:r>
        <w:rPr>
          <w:rFonts w:ascii="Arial" w:hAnsi="Arial" w:cs="Arial"/>
          <w:b/>
          <w:lang w:val="es-CO"/>
        </w:rPr>
        <w:t>NUCLEO TEMATICO: EL HUMANISMO</w:t>
      </w:r>
    </w:p>
    <w:p w:rsidR="00093179" w:rsidRPr="00093179" w:rsidRDefault="00093179" w:rsidP="00093179">
      <w:pPr>
        <w:spacing w:line="360" w:lineRule="auto"/>
        <w:jc w:val="both"/>
        <w:rPr>
          <w:rFonts w:ascii="Arial" w:hAnsi="Arial" w:cs="Arial"/>
          <w:b/>
          <w:lang w:val="es-CO"/>
        </w:rPr>
      </w:pPr>
      <w:r w:rsidRPr="00093179">
        <w:rPr>
          <w:rFonts w:ascii="Arial" w:hAnsi="Arial" w:cs="Arial"/>
          <w:b/>
          <w:lang w:val="es-CO"/>
        </w:rPr>
        <w:t xml:space="preserve">EJE CONCEPTUAL: </w:t>
      </w:r>
      <w:r w:rsidR="001E3169">
        <w:rPr>
          <w:rFonts w:ascii="Arial" w:hAnsi="Arial" w:cs="Arial"/>
          <w:b/>
          <w:lang w:val="es-CO"/>
        </w:rPr>
        <w:t>EL HUMANISMO A TRAVÉS DE LA HISTORIA</w:t>
      </w:r>
    </w:p>
    <w:p w:rsidR="00093179" w:rsidRPr="00093179" w:rsidRDefault="00093179" w:rsidP="00093179">
      <w:pPr>
        <w:spacing w:line="360" w:lineRule="auto"/>
        <w:jc w:val="both"/>
        <w:rPr>
          <w:rFonts w:ascii="Arial" w:hAnsi="Arial" w:cs="Arial"/>
          <w:b/>
          <w:lang w:val="es-CO"/>
        </w:rPr>
      </w:pPr>
      <w:r w:rsidRPr="00093179">
        <w:rPr>
          <w:rFonts w:ascii="Arial" w:hAnsi="Arial" w:cs="Arial"/>
          <w:b/>
          <w:lang w:val="es-CO"/>
        </w:rPr>
        <w:t xml:space="preserve">DOCENTE: LIC. OCTAVIO MONCADA  </w:t>
      </w:r>
      <w:r w:rsidRPr="00093179">
        <w:rPr>
          <w:rFonts w:ascii="Arial" w:hAnsi="Arial" w:cs="Arial"/>
          <w:b/>
          <w:i/>
          <w:lang w:val="es-CO"/>
        </w:rPr>
        <w:t xml:space="preserve"> </w:t>
      </w:r>
    </w:p>
    <w:p w:rsidR="00093179" w:rsidRPr="00093179" w:rsidRDefault="00093179" w:rsidP="00093179">
      <w:pPr>
        <w:spacing w:line="360" w:lineRule="auto"/>
        <w:jc w:val="both"/>
        <w:rPr>
          <w:rFonts w:ascii="Arial" w:hAnsi="Arial" w:cs="Arial"/>
          <w:b/>
          <w:lang w:val="es-CO"/>
        </w:rPr>
      </w:pPr>
      <w:r w:rsidRPr="00093179">
        <w:rPr>
          <w:rFonts w:ascii="Arial" w:hAnsi="Arial" w:cs="Arial"/>
          <w:b/>
          <w:lang w:val="es-CO"/>
        </w:rPr>
        <w:t>ESTUDIANTE: ________________________     Código No. ________________</w:t>
      </w:r>
    </w:p>
    <w:p w:rsidR="00093179" w:rsidRPr="00093179" w:rsidRDefault="001E3169" w:rsidP="00093179">
      <w:pPr>
        <w:spacing w:line="360" w:lineRule="auto"/>
        <w:jc w:val="both"/>
        <w:rPr>
          <w:rFonts w:ascii="Arial" w:hAnsi="Arial" w:cs="Arial"/>
          <w:b/>
          <w:lang w:val="es-CO"/>
        </w:rPr>
      </w:pPr>
      <w:r>
        <w:rPr>
          <w:rFonts w:ascii="Arial" w:hAnsi="Arial" w:cs="Arial"/>
          <w:b/>
          <w:lang w:val="es-CO"/>
        </w:rPr>
        <w:t xml:space="preserve">TALLER DISEÑADO PARA 8 </w:t>
      </w:r>
      <w:r w:rsidR="00093179" w:rsidRPr="00093179">
        <w:rPr>
          <w:rFonts w:ascii="Arial" w:hAnsi="Arial" w:cs="Arial"/>
          <w:b/>
          <w:lang w:val="es-CO"/>
        </w:rPr>
        <w:t xml:space="preserve"> CLASES</w:t>
      </w:r>
    </w:p>
    <w:p w:rsidR="00093179" w:rsidRDefault="00093179" w:rsidP="00514678">
      <w:pPr>
        <w:spacing w:line="360" w:lineRule="auto"/>
        <w:jc w:val="both"/>
        <w:rPr>
          <w:rFonts w:ascii="Arial" w:hAnsi="Arial" w:cs="Arial"/>
          <w:b/>
          <w:sz w:val="18"/>
          <w:szCs w:val="18"/>
        </w:rPr>
      </w:pPr>
    </w:p>
    <w:p w:rsidR="006475DE" w:rsidRPr="006475DE" w:rsidRDefault="006475DE" w:rsidP="006475DE">
      <w:pPr>
        <w:spacing w:line="360" w:lineRule="auto"/>
        <w:jc w:val="center"/>
        <w:rPr>
          <w:rFonts w:ascii="Arial" w:hAnsi="Arial" w:cs="Arial"/>
          <w:b/>
        </w:rPr>
      </w:pPr>
      <w:r w:rsidRPr="006475DE">
        <w:rPr>
          <w:rFonts w:ascii="Arial" w:hAnsi="Arial" w:cs="Arial"/>
          <w:b/>
        </w:rPr>
        <w:t>TRABAJO</w:t>
      </w:r>
      <w:r w:rsidR="00C870BB">
        <w:rPr>
          <w:rFonts w:ascii="Arial" w:hAnsi="Arial" w:cs="Arial"/>
          <w:b/>
        </w:rPr>
        <w:t xml:space="preserve"> GRADO DÉCIMO PARA LAS ÀREAS </w:t>
      </w:r>
      <w:r w:rsidRPr="006475DE">
        <w:rPr>
          <w:rFonts w:ascii="Arial" w:hAnsi="Arial" w:cs="Arial"/>
          <w:b/>
        </w:rPr>
        <w:t xml:space="preserve"> DE EDUCACIÓN RELIGIOSA</w:t>
      </w:r>
      <w:r w:rsidR="00C870BB">
        <w:rPr>
          <w:rFonts w:ascii="Arial" w:hAnsi="Arial" w:cs="Arial"/>
          <w:b/>
        </w:rPr>
        <w:t>, ÉTICA Y FILOSOFÍA</w:t>
      </w:r>
    </w:p>
    <w:p w:rsidR="006475DE" w:rsidRPr="006475DE" w:rsidRDefault="006475DE" w:rsidP="006475DE">
      <w:pPr>
        <w:spacing w:line="360" w:lineRule="auto"/>
        <w:jc w:val="center"/>
        <w:rPr>
          <w:rFonts w:ascii="Arial" w:hAnsi="Arial" w:cs="Arial"/>
          <w:b/>
        </w:rPr>
      </w:pPr>
      <w:r w:rsidRPr="006475DE">
        <w:rPr>
          <w:rFonts w:ascii="Arial" w:hAnsi="Arial" w:cs="Arial"/>
          <w:b/>
        </w:rPr>
        <w:t>PAUTAS PARA REALIZAR ESTE TRABAJO</w:t>
      </w:r>
    </w:p>
    <w:p w:rsidR="008E1D8D" w:rsidRDefault="008E1D8D" w:rsidP="006475DE">
      <w:pPr>
        <w:pStyle w:val="Prrafodelista"/>
        <w:numPr>
          <w:ilvl w:val="0"/>
          <w:numId w:val="1"/>
        </w:numPr>
        <w:spacing w:line="360" w:lineRule="auto"/>
        <w:jc w:val="both"/>
        <w:rPr>
          <w:rFonts w:ascii="Arial" w:hAnsi="Arial" w:cs="Arial"/>
          <w:b/>
        </w:rPr>
      </w:pPr>
      <w:r>
        <w:rPr>
          <w:rFonts w:ascii="Arial" w:hAnsi="Arial" w:cs="Arial"/>
          <w:b/>
        </w:rPr>
        <w:t>Dadas las circunstancias de la pandemia que está viviendo el mundo en la actualidad, este trabajo estaba diseñado para trabajarlo en equipo, pero  en este momento ya es imposible, por tanto cada uno deberá trabajar en forma individual</w:t>
      </w:r>
    </w:p>
    <w:p w:rsidR="008E1D8D" w:rsidRDefault="006475DE" w:rsidP="00C5212F">
      <w:pPr>
        <w:pStyle w:val="Prrafodelista"/>
        <w:numPr>
          <w:ilvl w:val="0"/>
          <w:numId w:val="1"/>
        </w:numPr>
        <w:spacing w:line="360" w:lineRule="auto"/>
        <w:jc w:val="both"/>
        <w:rPr>
          <w:rFonts w:ascii="Arial" w:hAnsi="Arial" w:cs="Arial"/>
          <w:b/>
        </w:rPr>
      </w:pPr>
      <w:r w:rsidRPr="008E1D8D">
        <w:rPr>
          <w:rFonts w:ascii="Arial" w:hAnsi="Arial" w:cs="Arial"/>
          <w:b/>
        </w:rPr>
        <w:t>todos y cada uno de los estudiantes</w:t>
      </w:r>
      <w:r w:rsidR="008E1D8D" w:rsidRPr="008E1D8D">
        <w:rPr>
          <w:rFonts w:ascii="Arial" w:hAnsi="Arial" w:cs="Arial"/>
          <w:b/>
        </w:rPr>
        <w:t xml:space="preserve"> deberán realizar las actividades que son para el cuaderno, en presentación para teletrabajo, pero si hay estudiantes que se les dificulta, lo realizan en el cuaderno</w:t>
      </w:r>
      <w:r w:rsidRPr="008E1D8D">
        <w:rPr>
          <w:rFonts w:ascii="Arial" w:hAnsi="Arial" w:cs="Arial"/>
          <w:b/>
        </w:rPr>
        <w:t xml:space="preserve"> </w:t>
      </w:r>
    </w:p>
    <w:p w:rsidR="00267904" w:rsidRDefault="00267904" w:rsidP="006475DE">
      <w:pPr>
        <w:pStyle w:val="Prrafodelista"/>
        <w:numPr>
          <w:ilvl w:val="0"/>
          <w:numId w:val="1"/>
        </w:numPr>
        <w:spacing w:line="360" w:lineRule="auto"/>
        <w:jc w:val="both"/>
        <w:rPr>
          <w:rFonts w:ascii="Arial" w:hAnsi="Arial" w:cs="Arial"/>
          <w:b/>
        </w:rPr>
      </w:pPr>
      <w:r>
        <w:rPr>
          <w:rFonts w:ascii="Arial" w:hAnsi="Arial" w:cs="Arial"/>
          <w:b/>
        </w:rPr>
        <w:t>De acuerdo a la actividad que decidan realizar,</w:t>
      </w:r>
      <w:r w:rsidR="008E1D8D">
        <w:rPr>
          <w:rFonts w:ascii="Arial" w:hAnsi="Arial" w:cs="Arial"/>
          <w:b/>
        </w:rPr>
        <w:t xml:space="preserve"> el estudiante la trabaja o en el cuaderno o en presentación teletrabajo, </w:t>
      </w:r>
      <w:r w:rsidR="00902384">
        <w:rPr>
          <w:rFonts w:ascii="Arial" w:hAnsi="Arial" w:cs="Arial"/>
          <w:b/>
        </w:rPr>
        <w:t xml:space="preserve">de ser ensayo, pero si decides cartelera, </w:t>
      </w:r>
      <w:r>
        <w:rPr>
          <w:rFonts w:ascii="Arial" w:hAnsi="Arial" w:cs="Arial"/>
          <w:b/>
        </w:rPr>
        <w:t>la trabajan,</w:t>
      </w:r>
      <w:r w:rsidR="00902384">
        <w:rPr>
          <w:rFonts w:ascii="Arial" w:hAnsi="Arial" w:cs="Arial"/>
          <w:b/>
        </w:rPr>
        <w:t xml:space="preserve"> y le toman la foto y la sube con su nombre</w:t>
      </w:r>
      <w:r>
        <w:rPr>
          <w:rFonts w:ascii="Arial" w:hAnsi="Arial" w:cs="Arial"/>
          <w:b/>
        </w:rPr>
        <w:t>,</w:t>
      </w:r>
      <w:r w:rsidR="00902384">
        <w:rPr>
          <w:rFonts w:ascii="Arial" w:hAnsi="Arial" w:cs="Arial"/>
          <w:b/>
        </w:rPr>
        <w:t xml:space="preserve"> recuerde que usted elige la actividad que quiere realizar, </w:t>
      </w:r>
      <w:r>
        <w:rPr>
          <w:rFonts w:ascii="Arial" w:hAnsi="Arial" w:cs="Arial"/>
          <w:b/>
        </w:rPr>
        <w:t xml:space="preserve"> es decir, una sola actividad.</w:t>
      </w:r>
    </w:p>
    <w:p w:rsidR="00016F02" w:rsidRDefault="00016F02" w:rsidP="00016F02">
      <w:pPr>
        <w:spacing w:line="360" w:lineRule="auto"/>
        <w:jc w:val="both"/>
        <w:rPr>
          <w:rFonts w:ascii="Arial" w:hAnsi="Arial" w:cs="Arial"/>
          <w:b/>
        </w:rPr>
      </w:pPr>
      <w:r>
        <w:rPr>
          <w:rFonts w:ascii="Arial" w:hAnsi="Arial" w:cs="Arial"/>
          <w:b/>
        </w:rPr>
        <w:t>Vamos al grano empecemos la actividad</w:t>
      </w:r>
    </w:p>
    <w:p w:rsidR="00016F02" w:rsidRDefault="00016F02" w:rsidP="00016F02">
      <w:pPr>
        <w:pStyle w:val="Prrafodelista"/>
        <w:numPr>
          <w:ilvl w:val="0"/>
          <w:numId w:val="2"/>
        </w:numPr>
        <w:spacing w:line="360" w:lineRule="auto"/>
        <w:jc w:val="both"/>
        <w:rPr>
          <w:rFonts w:ascii="Arial" w:hAnsi="Arial" w:cs="Arial"/>
          <w:b/>
        </w:rPr>
      </w:pPr>
      <w:r w:rsidRPr="00016F02">
        <w:rPr>
          <w:rFonts w:ascii="Arial" w:hAnsi="Arial" w:cs="Arial"/>
          <w:b/>
        </w:rPr>
        <w:lastRenderedPageBreak/>
        <w:t>Según la lectura qué es lo que hace posible que el hombre se interese por las cosas, por su mismo ser y existir</w:t>
      </w:r>
    </w:p>
    <w:p w:rsidR="00016F02" w:rsidRPr="00016F02" w:rsidRDefault="00016F02" w:rsidP="00016F02">
      <w:pPr>
        <w:pStyle w:val="Prrafodelista"/>
        <w:numPr>
          <w:ilvl w:val="0"/>
          <w:numId w:val="2"/>
        </w:numPr>
        <w:spacing w:line="360" w:lineRule="auto"/>
        <w:jc w:val="both"/>
        <w:rPr>
          <w:rFonts w:ascii="Arial" w:hAnsi="Arial" w:cs="Arial"/>
          <w:b/>
        </w:rPr>
      </w:pPr>
      <w:r w:rsidRPr="00016F02">
        <w:rPr>
          <w:rFonts w:ascii="Arial" w:hAnsi="Arial" w:cs="Arial"/>
          <w:b/>
        </w:rPr>
        <w:t>Busco el significado de las palabras desconocidas y lo copio en mi cuaderno</w:t>
      </w:r>
    </w:p>
    <w:p w:rsidR="00016F02" w:rsidRPr="00016F02" w:rsidRDefault="00016F02" w:rsidP="00016F02">
      <w:pPr>
        <w:pStyle w:val="Prrafodelista"/>
        <w:numPr>
          <w:ilvl w:val="0"/>
          <w:numId w:val="2"/>
        </w:numPr>
        <w:spacing w:line="360" w:lineRule="auto"/>
        <w:jc w:val="both"/>
        <w:rPr>
          <w:rFonts w:ascii="Arial" w:hAnsi="Arial" w:cs="Arial"/>
          <w:b/>
        </w:rPr>
      </w:pPr>
      <w:r w:rsidRPr="00016F02">
        <w:rPr>
          <w:rFonts w:ascii="Arial" w:hAnsi="Arial" w:cs="Arial"/>
          <w:b/>
        </w:rPr>
        <w:t>Qué significa que para Martín Heidegger la forma específica de ser que corresponde al hombre es el «Ser-ahí» (</w:t>
      </w:r>
      <w:proofErr w:type="spellStart"/>
      <w:r w:rsidRPr="00016F02">
        <w:rPr>
          <w:rFonts w:ascii="Arial" w:hAnsi="Arial" w:cs="Arial"/>
          <w:b/>
        </w:rPr>
        <w:t>Dasein</w:t>
      </w:r>
      <w:proofErr w:type="spellEnd"/>
      <w:r w:rsidRPr="00016F02">
        <w:rPr>
          <w:rFonts w:ascii="Arial" w:hAnsi="Arial" w:cs="Arial"/>
          <w:b/>
        </w:rPr>
        <w:t>).</w:t>
      </w:r>
    </w:p>
    <w:p w:rsidR="00016F02" w:rsidRDefault="00016F02" w:rsidP="00016F02">
      <w:pPr>
        <w:pStyle w:val="Prrafodelista"/>
        <w:numPr>
          <w:ilvl w:val="0"/>
          <w:numId w:val="2"/>
        </w:numPr>
        <w:spacing w:line="360" w:lineRule="auto"/>
        <w:jc w:val="both"/>
        <w:rPr>
          <w:rFonts w:ascii="Arial" w:hAnsi="Arial" w:cs="Arial"/>
          <w:b/>
        </w:rPr>
      </w:pPr>
      <w:r w:rsidRPr="00016F02">
        <w:rPr>
          <w:rFonts w:ascii="Arial" w:hAnsi="Arial" w:cs="Arial"/>
          <w:b/>
        </w:rPr>
        <w:t xml:space="preserve">Afirme o refute la propuesta de Thomas Henry </w:t>
      </w:r>
      <w:proofErr w:type="spellStart"/>
      <w:r w:rsidRPr="00016F02">
        <w:rPr>
          <w:rFonts w:ascii="Arial" w:hAnsi="Arial" w:cs="Arial"/>
          <w:b/>
        </w:rPr>
        <w:t>Huxley</w:t>
      </w:r>
      <w:proofErr w:type="spellEnd"/>
    </w:p>
    <w:p w:rsidR="00016F02" w:rsidRDefault="00016F02" w:rsidP="00016F02">
      <w:pPr>
        <w:pStyle w:val="Prrafodelista"/>
        <w:numPr>
          <w:ilvl w:val="0"/>
          <w:numId w:val="2"/>
        </w:numPr>
        <w:spacing w:line="360" w:lineRule="auto"/>
        <w:jc w:val="both"/>
        <w:rPr>
          <w:rFonts w:ascii="Arial" w:hAnsi="Arial" w:cs="Arial"/>
          <w:b/>
        </w:rPr>
      </w:pPr>
      <w:r w:rsidRPr="00016F02">
        <w:rPr>
          <w:rFonts w:ascii="Arial" w:hAnsi="Arial" w:cs="Arial"/>
          <w:b/>
        </w:rPr>
        <w:t>Elabore un escrito o represente mediante un dibujo lo que significó el humanismo para el mundo griego. Recuerda si te decides por un dibujo, este debe ser en papel para cartelera y presentan uno solo como equipo; este no puede quedar en el aire y tiene que hacer realidad al humanismo en el mundo griego.</w:t>
      </w:r>
    </w:p>
    <w:p w:rsidR="004F1C19" w:rsidRDefault="004F1C19" w:rsidP="004F1C19">
      <w:pPr>
        <w:pStyle w:val="Prrafodelista"/>
        <w:numPr>
          <w:ilvl w:val="0"/>
          <w:numId w:val="2"/>
        </w:numPr>
        <w:spacing w:line="360" w:lineRule="auto"/>
        <w:jc w:val="both"/>
        <w:rPr>
          <w:rFonts w:ascii="Arial" w:hAnsi="Arial" w:cs="Arial"/>
          <w:b/>
        </w:rPr>
      </w:pPr>
      <w:r w:rsidRPr="004F1C19">
        <w:rPr>
          <w:rFonts w:ascii="Arial" w:hAnsi="Arial" w:cs="Arial"/>
          <w:b/>
        </w:rPr>
        <w:t>Argumente la similitud entre la pregunta clave del humanismo griego y la pregunta clave del humanismo en el Medioevo</w:t>
      </w:r>
    </w:p>
    <w:p w:rsidR="004F1C19" w:rsidRDefault="004F1C19" w:rsidP="004F1C19">
      <w:pPr>
        <w:pStyle w:val="Prrafodelista"/>
        <w:numPr>
          <w:ilvl w:val="0"/>
          <w:numId w:val="2"/>
        </w:numPr>
        <w:spacing w:line="360" w:lineRule="auto"/>
        <w:jc w:val="both"/>
        <w:rPr>
          <w:rFonts w:ascii="Arial" w:hAnsi="Arial" w:cs="Arial"/>
          <w:b/>
        </w:rPr>
      </w:pPr>
      <w:r w:rsidRPr="004F1C19">
        <w:rPr>
          <w:rFonts w:ascii="Arial" w:hAnsi="Arial" w:cs="Arial"/>
          <w:b/>
        </w:rPr>
        <w:t>Cuál es el cambio dado en la mentalidad del hombre griego, respecto al de la época Medieval</w:t>
      </w:r>
    </w:p>
    <w:p w:rsidR="004F1C19" w:rsidRDefault="004F1C19" w:rsidP="004F1C19">
      <w:pPr>
        <w:pStyle w:val="Prrafodelista"/>
        <w:numPr>
          <w:ilvl w:val="0"/>
          <w:numId w:val="2"/>
        </w:numPr>
        <w:spacing w:line="360" w:lineRule="auto"/>
        <w:jc w:val="both"/>
        <w:rPr>
          <w:rFonts w:ascii="Arial" w:hAnsi="Arial" w:cs="Arial"/>
          <w:b/>
        </w:rPr>
      </w:pPr>
      <w:r w:rsidRPr="004F1C19">
        <w:rPr>
          <w:rFonts w:ascii="Arial" w:hAnsi="Arial" w:cs="Arial"/>
          <w:b/>
        </w:rPr>
        <w:t>Describa las características que hicieron posible el paso de la Edad Media a la Edad Moderna</w:t>
      </w:r>
    </w:p>
    <w:p w:rsidR="004F1C19" w:rsidRDefault="004F1C19" w:rsidP="004F1C19">
      <w:pPr>
        <w:pStyle w:val="Prrafodelista"/>
        <w:numPr>
          <w:ilvl w:val="0"/>
          <w:numId w:val="2"/>
        </w:numPr>
        <w:spacing w:line="360" w:lineRule="auto"/>
        <w:jc w:val="both"/>
        <w:rPr>
          <w:rFonts w:ascii="Arial" w:hAnsi="Arial" w:cs="Arial"/>
          <w:b/>
        </w:rPr>
      </w:pPr>
      <w:r w:rsidRPr="004F1C19">
        <w:rPr>
          <w:rFonts w:ascii="Arial" w:hAnsi="Arial" w:cs="Arial"/>
          <w:b/>
        </w:rPr>
        <w:t>Argumenta cuál es la diferencia del planteamiento de la razón de la Edad Media al de la Edad Moderna.</w:t>
      </w:r>
    </w:p>
    <w:p w:rsidR="004F1C19" w:rsidRDefault="004F1C19" w:rsidP="004F1C19">
      <w:pPr>
        <w:pStyle w:val="Prrafodelista"/>
        <w:numPr>
          <w:ilvl w:val="0"/>
          <w:numId w:val="2"/>
        </w:numPr>
        <w:spacing w:line="360" w:lineRule="auto"/>
        <w:jc w:val="both"/>
        <w:rPr>
          <w:rFonts w:ascii="Arial" w:hAnsi="Arial" w:cs="Arial"/>
          <w:b/>
        </w:rPr>
      </w:pPr>
      <w:r w:rsidRPr="004F1C19">
        <w:rPr>
          <w:rFonts w:ascii="Arial" w:hAnsi="Arial" w:cs="Arial"/>
          <w:b/>
        </w:rPr>
        <w:t>Argumente el planteamiento del Humanismo de la Edad Moderna</w:t>
      </w:r>
    </w:p>
    <w:p w:rsidR="004F1C19" w:rsidRDefault="004F1C19" w:rsidP="004F1C19">
      <w:pPr>
        <w:pStyle w:val="Prrafodelista"/>
        <w:numPr>
          <w:ilvl w:val="0"/>
          <w:numId w:val="2"/>
        </w:numPr>
        <w:spacing w:line="360" w:lineRule="auto"/>
        <w:jc w:val="both"/>
        <w:rPr>
          <w:rFonts w:ascii="Arial" w:hAnsi="Arial" w:cs="Arial"/>
          <w:b/>
        </w:rPr>
      </w:pPr>
      <w:r w:rsidRPr="004F1C19">
        <w:rPr>
          <w:rFonts w:ascii="Arial" w:hAnsi="Arial" w:cs="Arial"/>
          <w:b/>
        </w:rPr>
        <w:t>Cuáles son las convicciones básicas sobre las que descansa el Humanismo en la Edad Moderna</w:t>
      </w:r>
    </w:p>
    <w:p w:rsidR="004F1C19" w:rsidRDefault="004F1C19" w:rsidP="004F1C19">
      <w:pPr>
        <w:pStyle w:val="Prrafodelista"/>
        <w:numPr>
          <w:ilvl w:val="0"/>
          <w:numId w:val="2"/>
        </w:numPr>
        <w:spacing w:line="360" w:lineRule="auto"/>
        <w:jc w:val="both"/>
        <w:rPr>
          <w:rFonts w:ascii="Arial" w:hAnsi="Arial" w:cs="Arial"/>
          <w:b/>
        </w:rPr>
      </w:pPr>
      <w:r w:rsidRPr="004F1C19">
        <w:rPr>
          <w:rFonts w:ascii="Arial" w:hAnsi="Arial" w:cs="Arial"/>
          <w:b/>
        </w:rPr>
        <w:t>Cómo registra la Academia de la Lengua el término humanista</w:t>
      </w:r>
    </w:p>
    <w:p w:rsidR="004F1C19" w:rsidRDefault="004F1C19" w:rsidP="004F1C19">
      <w:pPr>
        <w:pStyle w:val="Prrafodelista"/>
        <w:numPr>
          <w:ilvl w:val="0"/>
          <w:numId w:val="2"/>
        </w:numPr>
        <w:spacing w:line="360" w:lineRule="auto"/>
        <w:jc w:val="both"/>
        <w:rPr>
          <w:rFonts w:ascii="Arial" w:hAnsi="Arial" w:cs="Arial"/>
          <w:b/>
        </w:rPr>
      </w:pPr>
      <w:r w:rsidRPr="004F1C19">
        <w:rPr>
          <w:rFonts w:ascii="Arial" w:hAnsi="Arial" w:cs="Arial"/>
          <w:b/>
        </w:rPr>
        <w:t>Por qué se dice que el Humanismo preparó el camino para  la ciencia experimental</w:t>
      </w:r>
    </w:p>
    <w:p w:rsidR="00633629" w:rsidRPr="00633629" w:rsidRDefault="00633629" w:rsidP="00633629">
      <w:pPr>
        <w:pStyle w:val="Prrafodelista"/>
        <w:numPr>
          <w:ilvl w:val="0"/>
          <w:numId w:val="2"/>
        </w:numPr>
        <w:jc w:val="both"/>
        <w:rPr>
          <w:rFonts w:ascii="Arial" w:hAnsi="Arial" w:cs="Arial"/>
          <w:b/>
        </w:rPr>
      </w:pPr>
      <w:r w:rsidRPr="00633629">
        <w:rPr>
          <w:rFonts w:ascii="Arial" w:hAnsi="Arial" w:cs="Arial"/>
          <w:b/>
        </w:rPr>
        <w:t xml:space="preserve">Elabore un dibujo que represente al Humanismo, o construya un ensayo con este título. “Humanismo como forma de comprensión del mundo”. Recuerda si te decides por un dibujo, este debe ser en papel para cartelera y presentan uno solo como equipo; este no puede quedar en el aire y tiene que hacer realidad </w:t>
      </w:r>
      <w:r>
        <w:rPr>
          <w:rFonts w:ascii="Arial" w:hAnsi="Arial" w:cs="Arial"/>
          <w:b/>
        </w:rPr>
        <w:t>al humanismo en la historia</w:t>
      </w:r>
    </w:p>
    <w:p w:rsidR="00633629" w:rsidRPr="00016F02" w:rsidRDefault="00633629" w:rsidP="00633629">
      <w:pPr>
        <w:pStyle w:val="Prrafodelista"/>
        <w:spacing w:line="360" w:lineRule="auto"/>
        <w:jc w:val="both"/>
        <w:rPr>
          <w:rFonts w:ascii="Arial" w:hAnsi="Arial" w:cs="Arial"/>
          <w:b/>
        </w:rPr>
      </w:pPr>
    </w:p>
    <w:p w:rsidR="00514678" w:rsidRDefault="00514678" w:rsidP="00514678">
      <w:pPr>
        <w:spacing w:line="360" w:lineRule="auto"/>
        <w:jc w:val="both"/>
        <w:rPr>
          <w:rFonts w:ascii="Arial" w:hAnsi="Arial" w:cs="Arial"/>
          <w:b/>
        </w:rPr>
      </w:pPr>
      <w:r w:rsidRPr="003E260C">
        <w:rPr>
          <w:rFonts w:ascii="Arial" w:hAnsi="Arial" w:cs="Arial"/>
          <w:b/>
        </w:rPr>
        <w:t>¿QUÉ ES REALMENTE EL HUMANISMO?</w:t>
      </w:r>
      <w:r w:rsidR="00A87391">
        <w:rPr>
          <w:rFonts w:ascii="Arial" w:hAnsi="Arial" w:cs="Arial"/>
          <w:b/>
        </w:rPr>
        <w:t>:</w:t>
      </w:r>
    </w:p>
    <w:p w:rsidR="00A87391" w:rsidRPr="003E260C" w:rsidRDefault="00A87391" w:rsidP="00514678">
      <w:pPr>
        <w:spacing w:line="360" w:lineRule="auto"/>
        <w:jc w:val="both"/>
        <w:rPr>
          <w:rFonts w:ascii="Arial" w:hAnsi="Arial" w:cs="Arial"/>
          <w:b/>
        </w:rPr>
      </w:pPr>
      <w:r>
        <w:rPr>
          <w:rFonts w:ascii="Arial" w:hAnsi="Arial" w:cs="Arial"/>
          <w:b/>
        </w:rPr>
        <w:t>Objetivo: comprender el significado del humanismo y la importancia de lo que representa para el hombre a través de la historia.</w:t>
      </w:r>
    </w:p>
    <w:p w:rsidR="00514678" w:rsidRPr="003E260C" w:rsidRDefault="00514678" w:rsidP="00514678">
      <w:pPr>
        <w:spacing w:line="360" w:lineRule="auto"/>
        <w:jc w:val="both"/>
        <w:rPr>
          <w:rFonts w:ascii="Arial" w:hAnsi="Arial" w:cs="Arial"/>
          <w:b/>
          <w:iCs/>
        </w:rPr>
      </w:pPr>
      <w:r w:rsidRPr="003E260C">
        <w:rPr>
          <w:rFonts w:ascii="Arial" w:hAnsi="Arial" w:cs="Arial"/>
          <w:b/>
          <w:iCs/>
        </w:rPr>
        <w:t>Este artículo es un recorrido a través de las conceptualizaciones que los distintos</w:t>
      </w:r>
      <w:r w:rsidRPr="003E260C">
        <w:rPr>
          <w:rFonts w:ascii="Arial" w:hAnsi="Arial" w:cs="Arial"/>
          <w:b/>
          <w:i/>
          <w:iCs/>
        </w:rPr>
        <w:t xml:space="preserve"> </w:t>
      </w:r>
      <w:r w:rsidRPr="003E260C">
        <w:rPr>
          <w:rFonts w:ascii="Arial" w:hAnsi="Arial" w:cs="Arial"/>
          <w:b/>
          <w:iCs/>
        </w:rPr>
        <w:t xml:space="preserve">períodos históricos le dieron al término humanismo. La primera parte </w:t>
      </w:r>
      <w:r w:rsidRPr="003E260C">
        <w:rPr>
          <w:rFonts w:ascii="Arial" w:hAnsi="Arial" w:cs="Arial"/>
          <w:b/>
          <w:iCs/>
        </w:rPr>
        <w:lastRenderedPageBreak/>
        <w:t>hace referencia a</w:t>
      </w:r>
      <w:r w:rsidRPr="003E260C">
        <w:rPr>
          <w:rFonts w:ascii="Arial" w:hAnsi="Arial" w:cs="Arial"/>
          <w:b/>
          <w:i/>
          <w:iCs/>
        </w:rPr>
        <w:t xml:space="preserve"> </w:t>
      </w:r>
      <w:r w:rsidRPr="003E260C">
        <w:rPr>
          <w:rFonts w:ascii="Arial" w:hAnsi="Arial" w:cs="Arial"/>
          <w:b/>
          <w:iCs/>
        </w:rPr>
        <w:t>la manera en que la antigua Grecia, el Imperio romano y la Edad Media percibían el</w:t>
      </w:r>
      <w:r w:rsidRPr="003E260C">
        <w:rPr>
          <w:rFonts w:ascii="Arial" w:hAnsi="Arial" w:cs="Arial"/>
          <w:b/>
          <w:i/>
          <w:iCs/>
        </w:rPr>
        <w:t xml:space="preserve"> </w:t>
      </w:r>
      <w:r w:rsidRPr="003E260C">
        <w:rPr>
          <w:rFonts w:ascii="Arial" w:hAnsi="Arial" w:cs="Arial"/>
          <w:b/>
          <w:iCs/>
        </w:rPr>
        <w:t>concepto. La segunda parte propone el marco de referencia de la aparición del</w:t>
      </w:r>
      <w:r w:rsidRPr="003E260C">
        <w:rPr>
          <w:rFonts w:ascii="Arial" w:hAnsi="Arial" w:cs="Arial"/>
          <w:b/>
          <w:i/>
          <w:iCs/>
        </w:rPr>
        <w:t xml:space="preserve"> </w:t>
      </w:r>
      <w:r w:rsidRPr="003E260C">
        <w:rPr>
          <w:rFonts w:ascii="Arial" w:hAnsi="Arial" w:cs="Arial"/>
          <w:b/>
          <w:iCs/>
        </w:rPr>
        <w:t>humanismo, describe su sentido básico, establece sus postulados y axiomas, propone</w:t>
      </w:r>
      <w:r w:rsidRPr="003E260C">
        <w:rPr>
          <w:rFonts w:ascii="Arial" w:hAnsi="Arial" w:cs="Arial"/>
          <w:b/>
          <w:i/>
          <w:iCs/>
        </w:rPr>
        <w:t xml:space="preserve"> </w:t>
      </w:r>
      <w:r w:rsidRPr="003E260C">
        <w:rPr>
          <w:rFonts w:ascii="Arial" w:hAnsi="Arial" w:cs="Arial"/>
          <w:b/>
          <w:iCs/>
        </w:rPr>
        <w:t>su relación con la educación y establece como fines de esta el buen decir y la moralidad,</w:t>
      </w:r>
      <w:r w:rsidRPr="003E260C">
        <w:rPr>
          <w:rFonts w:ascii="Arial" w:hAnsi="Arial" w:cs="Arial"/>
          <w:b/>
          <w:i/>
          <w:iCs/>
        </w:rPr>
        <w:t xml:space="preserve"> </w:t>
      </w:r>
      <w:r w:rsidRPr="003E260C">
        <w:rPr>
          <w:rFonts w:ascii="Arial" w:hAnsi="Arial" w:cs="Arial"/>
          <w:b/>
          <w:iCs/>
        </w:rPr>
        <w:t>para lo cual se postula el contacto con los clásicos. La tercera parte propone el</w:t>
      </w:r>
      <w:r w:rsidRPr="003E260C">
        <w:rPr>
          <w:rFonts w:ascii="Arial" w:hAnsi="Arial" w:cs="Arial"/>
          <w:b/>
          <w:i/>
          <w:iCs/>
        </w:rPr>
        <w:t xml:space="preserve"> </w:t>
      </w:r>
      <w:r w:rsidRPr="003E260C">
        <w:rPr>
          <w:rFonts w:ascii="Arial" w:hAnsi="Arial" w:cs="Arial"/>
          <w:b/>
          <w:iCs/>
        </w:rPr>
        <w:t>humanismo como fuente manantial de la que brota la Modernidad.</w:t>
      </w:r>
    </w:p>
    <w:p w:rsidR="00514678" w:rsidRPr="003E260C" w:rsidRDefault="00514678" w:rsidP="00514678">
      <w:pPr>
        <w:spacing w:line="360" w:lineRule="auto"/>
        <w:jc w:val="both"/>
        <w:rPr>
          <w:rFonts w:ascii="Arial" w:hAnsi="Arial" w:cs="Arial"/>
          <w:b/>
        </w:rPr>
      </w:pPr>
      <w:r w:rsidRPr="003E260C">
        <w:rPr>
          <w:rFonts w:ascii="Arial" w:hAnsi="Arial" w:cs="Arial"/>
          <w:b/>
        </w:rPr>
        <w:t>Desde que el hombre viene a este mundo, desde que el hombre aparece sobre la Tierra, un impulso vital lo lleva a interactuar con lo que le rodea. Dado que viene con la posibilidad de representar virtualmente las cosas, se interesa por entender el mundo, por entender a los otros hombres, y sobre todo por entender qué es él mismo. Y aparece la noción de un posible origen absoluto fuente de todo lo contingente que es él, los otros y las cosas. El hombre llega incluso a interesarse por el puro ser de las cosas, por qué existe algo, qué significa ser, existir.</w:t>
      </w:r>
    </w:p>
    <w:p w:rsidR="00AF179F" w:rsidRDefault="00AF179F" w:rsidP="00514678">
      <w:pPr>
        <w:spacing w:line="360" w:lineRule="auto"/>
        <w:jc w:val="both"/>
        <w:rPr>
          <w:rFonts w:ascii="Arial" w:hAnsi="Arial" w:cs="Arial"/>
          <w:b/>
        </w:rPr>
      </w:pPr>
      <w:r w:rsidRPr="003E260C">
        <w:rPr>
          <w:rFonts w:ascii="Arial" w:hAnsi="Arial" w:cs="Arial"/>
          <w:b/>
        </w:rPr>
        <w:t>En términos de Heidegger, la forma específica de ser que corresponde al hombre es el «Ser-ahí» </w:t>
      </w:r>
      <w:r w:rsidRPr="003E260C">
        <w:rPr>
          <w:rFonts w:ascii="Arial" w:hAnsi="Arial" w:cs="Arial"/>
          <w:b/>
          <w:i/>
          <w:iCs/>
        </w:rPr>
        <w:t>(</w:t>
      </w:r>
      <w:proofErr w:type="spellStart"/>
      <w:r w:rsidRPr="003E260C">
        <w:rPr>
          <w:rFonts w:ascii="Arial" w:hAnsi="Arial" w:cs="Arial"/>
          <w:b/>
          <w:i/>
          <w:iCs/>
        </w:rPr>
        <w:t>Dasein</w:t>
      </w:r>
      <w:proofErr w:type="spellEnd"/>
      <w:r w:rsidRPr="003E260C">
        <w:rPr>
          <w:rFonts w:ascii="Arial" w:hAnsi="Arial" w:cs="Arial"/>
          <w:b/>
          <w:i/>
          <w:iCs/>
        </w:rPr>
        <w:t>),</w:t>
      </w:r>
      <w:r w:rsidRPr="003E260C">
        <w:rPr>
          <w:rFonts w:ascii="Arial" w:hAnsi="Arial" w:cs="Arial"/>
          <w:b/>
        </w:rPr>
        <w:t xml:space="preserve"> en cuanto se halla en cada caso abocado al mundo, lo cual define al «ser-ahí» como «ser-en-el-mundo». El hombre no es ajeno al mundo. El ser del hombre se define por su relación con el mundo, que es inicialmente práctica («ser a-la-mano») pero también teórica («ser ante-los-ojos»). Como plantea William </w:t>
      </w:r>
      <w:proofErr w:type="spellStart"/>
      <w:r w:rsidRPr="003E260C">
        <w:rPr>
          <w:rFonts w:ascii="Arial" w:hAnsi="Arial" w:cs="Arial"/>
          <w:b/>
        </w:rPr>
        <w:t>Halverson</w:t>
      </w:r>
      <w:proofErr w:type="spellEnd"/>
      <w:r w:rsidRPr="003E260C">
        <w:rPr>
          <w:rFonts w:ascii="Arial" w:hAnsi="Arial" w:cs="Arial"/>
          <w:b/>
        </w:rPr>
        <w:t xml:space="preserve">, «este intento de comprender el mundo es sin duda la empresa más atrevida en que se haya embarcado nunca la mente del hombre. Solo pensemos por un momento. Aquí está el hombre rodeado por las vastedades del universo en el que es únicamente una parte pequeña o quizás insignificante y él quiere comprenderlo». En 1863, T. H. </w:t>
      </w:r>
      <w:proofErr w:type="spellStart"/>
      <w:r w:rsidRPr="003E260C">
        <w:rPr>
          <w:rFonts w:ascii="Arial" w:hAnsi="Arial" w:cs="Arial"/>
          <w:b/>
        </w:rPr>
        <w:t>Huxley</w:t>
      </w:r>
      <w:proofErr w:type="spellEnd"/>
      <w:r w:rsidRPr="003E260C">
        <w:rPr>
          <w:rFonts w:ascii="Arial" w:hAnsi="Arial" w:cs="Arial"/>
          <w:b/>
        </w:rPr>
        <w:t xml:space="preserve"> propone que «La pregunta por excelencia para el hombre, el problema que está detrás de todos los otros y es más interesante que cualquier otro es determinar el puesto del hombre en la Naturaleza y su relación con el cosmos. De dónde vino nuestra especie, qué clase de límites está establecida a nuestro poder sobre la Naturaleza y de la Naturaleza sobre nosotros, a qué meta nos dirigimos, son problemas que se nos presentan renovadamente y son de interés imperecedero para todo hombre sobre el planeta».</w:t>
      </w:r>
    </w:p>
    <w:p w:rsidR="00AF179F" w:rsidRPr="00AF179F" w:rsidRDefault="00AF179F" w:rsidP="00AF179F">
      <w:pPr>
        <w:spacing w:line="360" w:lineRule="auto"/>
        <w:jc w:val="both"/>
        <w:rPr>
          <w:rFonts w:ascii="Arial" w:hAnsi="Arial" w:cs="Arial"/>
        </w:rPr>
      </w:pPr>
      <w:r w:rsidRPr="00AF179F">
        <w:rPr>
          <w:rFonts w:ascii="Arial" w:hAnsi="Arial" w:cs="Arial"/>
          <w:b/>
          <w:bCs/>
        </w:rPr>
        <w:t>Humanismo en la Antigüedad</w:t>
      </w:r>
    </w:p>
    <w:p w:rsidR="00AF179F" w:rsidRPr="007C7D91" w:rsidRDefault="00AF179F" w:rsidP="00AF179F">
      <w:pPr>
        <w:spacing w:line="360" w:lineRule="auto"/>
        <w:jc w:val="both"/>
        <w:rPr>
          <w:rFonts w:ascii="Arial" w:hAnsi="Arial" w:cs="Arial"/>
          <w:b/>
        </w:rPr>
      </w:pPr>
      <w:r w:rsidRPr="007C7D91">
        <w:rPr>
          <w:rFonts w:ascii="Arial" w:hAnsi="Arial" w:cs="Arial"/>
          <w:b/>
        </w:rPr>
        <w:t xml:space="preserve">Los primeros pensadores griegos se interesaron de una forma preferencial por conocer el mundo, lo que los llevó a preguntarse por el propio ser. Para </w:t>
      </w:r>
      <w:r w:rsidRPr="007C7D91">
        <w:rPr>
          <w:rFonts w:ascii="Arial" w:hAnsi="Arial" w:cs="Arial"/>
          <w:b/>
        </w:rPr>
        <w:lastRenderedPageBreak/>
        <w:t>Sócrates, que como buen humanista es educador, su preocupación primordial es el hombre. La curiosidad griega tropieza aquí, para usar una expresión de Julián Marías, con la idea de la salvación. Por eso la justicia es uno de sus temas de reflexión favoritos.</w:t>
      </w:r>
    </w:p>
    <w:p w:rsidR="00AF179F" w:rsidRPr="007C7D91" w:rsidRDefault="00AF179F" w:rsidP="00AF179F">
      <w:pPr>
        <w:spacing w:line="360" w:lineRule="auto"/>
        <w:jc w:val="both"/>
        <w:rPr>
          <w:rFonts w:ascii="Arial" w:hAnsi="Arial" w:cs="Arial"/>
          <w:b/>
        </w:rPr>
      </w:pPr>
      <w:r w:rsidRPr="007C7D91">
        <w:rPr>
          <w:rFonts w:ascii="Arial" w:hAnsi="Arial" w:cs="Arial"/>
          <w:b/>
        </w:rPr>
        <w:t xml:space="preserve">La batalla de </w:t>
      </w:r>
      <w:proofErr w:type="spellStart"/>
      <w:r w:rsidRPr="007C7D91">
        <w:rPr>
          <w:rFonts w:ascii="Arial" w:hAnsi="Arial" w:cs="Arial"/>
          <w:b/>
        </w:rPr>
        <w:t>Queronea</w:t>
      </w:r>
      <w:proofErr w:type="spellEnd"/>
      <w:r w:rsidRPr="007C7D91">
        <w:rPr>
          <w:rFonts w:ascii="Arial" w:hAnsi="Arial" w:cs="Arial"/>
          <w:b/>
        </w:rPr>
        <w:t xml:space="preserve"> y el hundimiento de la </w:t>
      </w:r>
      <w:proofErr w:type="spellStart"/>
      <w:r w:rsidRPr="007C7D91">
        <w:rPr>
          <w:rFonts w:ascii="Arial" w:hAnsi="Arial" w:cs="Arial"/>
          <w:b/>
        </w:rPr>
        <w:t>Hélade</w:t>
      </w:r>
      <w:proofErr w:type="spellEnd"/>
      <w:r w:rsidRPr="007C7D91">
        <w:rPr>
          <w:rFonts w:ascii="Arial" w:hAnsi="Arial" w:cs="Arial"/>
          <w:b/>
        </w:rPr>
        <w:t xml:space="preserve"> traen tiempos de crisis y entonces el tema del hombre y el de la felicidad ocupan el primer plano del pensamiento de los helenistas. Los epicúreos, los cínicos y los estoicos, menos brillantes que Platón y Aristóteles, han tenido, como subrayara Ortega, una influencia quizás mayor que ellos en la civilización occidental. El espíritu griego es un espíritu humanista que busca el desarrollo de las potencialidades propias del hombre. Cada ser tiene su </w:t>
      </w:r>
      <w:proofErr w:type="spellStart"/>
      <w:r w:rsidRPr="007C7D91">
        <w:rPr>
          <w:rFonts w:ascii="Arial" w:hAnsi="Arial" w:cs="Arial"/>
          <w:b/>
          <w:i/>
          <w:iCs/>
        </w:rPr>
        <w:t>areté</w:t>
      </w:r>
      <w:proofErr w:type="spellEnd"/>
      <w:r w:rsidRPr="007C7D91">
        <w:rPr>
          <w:rFonts w:ascii="Arial" w:hAnsi="Arial" w:cs="Arial"/>
          <w:b/>
        </w:rPr>
        <w:t>, es decir, su virtud, que es aquello para lo que ha nacido. El ser humano también la tiene, pero necesita desarrollarla. En la entrada de los templos griegos no se lee: «Hazte rico». Se leen cosas como «conócete», «esfuérzate», «modérate». Es la forma de educar conocida como la </w:t>
      </w:r>
      <w:proofErr w:type="spellStart"/>
      <w:r w:rsidRPr="007C7D91">
        <w:rPr>
          <w:rFonts w:ascii="Arial" w:hAnsi="Arial" w:cs="Arial"/>
          <w:b/>
          <w:i/>
          <w:iCs/>
        </w:rPr>
        <w:t>paideia</w:t>
      </w:r>
      <w:proofErr w:type="spellEnd"/>
      <w:r w:rsidRPr="007C7D91">
        <w:rPr>
          <w:rFonts w:ascii="Arial" w:hAnsi="Arial" w:cs="Arial"/>
          <w:b/>
        </w:rPr>
        <w:t>.</w:t>
      </w:r>
    </w:p>
    <w:p w:rsidR="00C2587B" w:rsidRPr="007C7D91" w:rsidRDefault="00C2587B" w:rsidP="00C2587B">
      <w:pPr>
        <w:spacing w:line="360" w:lineRule="auto"/>
        <w:jc w:val="both"/>
        <w:rPr>
          <w:rFonts w:ascii="Arial" w:hAnsi="Arial" w:cs="Arial"/>
          <w:b/>
        </w:rPr>
      </w:pPr>
      <w:proofErr w:type="spellStart"/>
      <w:r w:rsidRPr="007C7D91">
        <w:rPr>
          <w:rFonts w:ascii="Arial" w:hAnsi="Arial" w:cs="Arial"/>
          <w:b/>
          <w:iCs/>
        </w:rPr>
        <w:t>Humanitas</w:t>
      </w:r>
      <w:proofErr w:type="spellEnd"/>
      <w:r w:rsidRPr="007C7D91">
        <w:rPr>
          <w:rFonts w:ascii="Arial" w:hAnsi="Arial" w:cs="Arial"/>
          <w:b/>
        </w:rPr>
        <w:t> se opone a </w:t>
      </w:r>
      <w:r w:rsidRPr="007C7D91">
        <w:rPr>
          <w:rFonts w:ascii="Arial" w:hAnsi="Arial" w:cs="Arial"/>
          <w:b/>
          <w:i/>
          <w:iCs/>
        </w:rPr>
        <w:t>natura</w:t>
      </w:r>
      <w:r w:rsidRPr="007C7D91">
        <w:rPr>
          <w:rFonts w:ascii="Arial" w:hAnsi="Arial" w:cs="Arial"/>
          <w:b/>
        </w:rPr>
        <w:t>. Lo que se da silvestre y lo producido, lo cultivado por el hombre. Es lo mismo que la cultura. El mundo se divide en lo natural y lo producido por el ser humano. Pero muy particularmente encontramos en el propio ser humano dos mundos, dos reinos. Lo que comparte con los demás seres y lo que es propio característico de él. Así </w:t>
      </w:r>
      <w:proofErr w:type="spellStart"/>
      <w:r w:rsidRPr="007C7D91">
        <w:rPr>
          <w:rFonts w:ascii="Arial" w:hAnsi="Arial" w:cs="Arial"/>
          <w:b/>
          <w:iCs/>
        </w:rPr>
        <w:t>humanitas</w:t>
      </w:r>
      <w:proofErr w:type="spellEnd"/>
      <w:r w:rsidRPr="007C7D91">
        <w:rPr>
          <w:rFonts w:ascii="Arial" w:hAnsi="Arial" w:cs="Arial"/>
          <w:b/>
        </w:rPr>
        <w:t> es el núcleo constitutivo del ser humano, lo que lo diferencia del resto de cosas en su entorno. Finalmente, </w:t>
      </w:r>
      <w:proofErr w:type="spellStart"/>
      <w:r w:rsidRPr="007C7D91">
        <w:rPr>
          <w:rFonts w:ascii="Arial" w:hAnsi="Arial" w:cs="Arial"/>
          <w:b/>
          <w:iCs/>
        </w:rPr>
        <w:t>humanitas</w:t>
      </w:r>
      <w:proofErr w:type="spellEnd"/>
      <w:r w:rsidRPr="007C7D91">
        <w:rPr>
          <w:rFonts w:ascii="Arial" w:hAnsi="Arial" w:cs="Arial"/>
          <w:b/>
        </w:rPr>
        <w:t>, como opuesto a </w:t>
      </w:r>
      <w:r w:rsidRPr="007C7D91">
        <w:rPr>
          <w:rFonts w:ascii="Arial" w:hAnsi="Arial" w:cs="Arial"/>
          <w:b/>
          <w:i/>
          <w:iCs/>
        </w:rPr>
        <w:t>natura</w:t>
      </w:r>
      <w:r w:rsidRPr="007C7D91">
        <w:rPr>
          <w:rFonts w:ascii="Arial" w:hAnsi="Arial" w:cs="Arial"/>
          <w:b/>
        </w:rPr>
        <w:t>, es lo que el hombre adquiere por oposición a lo que trae, y así es lo mismo que educación. Recordemos que </w:t>
      </w:r>
      <w:r w:rsidRPr="007C7D91">
        <w:rPr>
          <w:rFonts w:ascii="Arial" w:hAnsi="Arial" w:cs="Arial"/>
          <w:b/>
          <w:i/>
          <w:iCs/>
        </w:rPr>
        <w:t>natura</w:t>
      </w:r>
      <w:r w:rsidRPr="007C7D91">
        <w:rPr>
          <w:rFonts w:ascii="Arial" w:hAnsi="Arial" w:cs="Arial"/>
          <w:b/>
        </w:rPr>
        <w:t> viene de </w:t>
      </w:r>
      <w:proofErr w:type="spellStart"/>
      <w:r w:rsidRPr="007C7D91">
        <w:rPr>
          <w:rFonts w:ascii="Arial" w:hAnsi="Arial" w:cs="Arial"/>
          <w:b/>
          <w:i/>
          <w:iCs/>
        </w:rPr>
        <w:t>nasci</w:t>
      </w:r>
      <w:proofErr w:type="spellEnd"/>
      <w:r w:rsidRPr="007C7D91">
        <w:rPr>
          <w:rFonts w:ascii="Arial" w:hAnsi="Arial" w:cs="Arial"/>
          <w:b/>
        </w:rPr>
        <w:t>, nacer. </w:t>
      </w:r>
      <w:proofErr w:type="spellStart"/>
      <w:r w:rsidRPr="007C7D91">
        <w:rPr>
          <w:rFonts w:ascii="Arial" w:hAnsi="Arial" w:cs="Arial"/>
          <w:b/>
          <w:i/>
          <w:iCs/>
        </w:rPr>
        <w:t>Natus</w:t>
      </w:r>
      <w:proofErr w:type="spellEnd"/>
      <w:r w:rsidRPr="007C7D91">
        <w:rPr>
          <w:rFonts w:ascii="Arial" w:hAnsi="Arial" w:cs="Arial"/>
          <w:b/>
        </w:rPr>
        <w:t> es lo que sale espontáneamente, lo que trae con su nacimiento.</w:t>
      </w:r>
    </w:p>
    <w:p w:rsidR="00C2587B" w:rsidRPr="007C7D91" w:rsidRDefault="00C2587B" w:rsidP="00C2587B">
      <w:pPr>
        <w:spacing w:line="360" w:lineRule="auto"/>
        <w:jc w:val="both"/>
        <w:rPr>
          <w:rFonts w:ascii="Arial" w:hAnsi="Arial" w:cs="Arial"/>
          <w:b/>
        </w:rPr>
      </w:pPr>
      <w:r w:rsidRPr="007C7D91">
        <w:rPr>
          <w:rFonts w:ascii="Arial" w:hAnsi="Arial" w:cs="Arial"/>
          <w:b/>
        </w:rPr>
        <w:t>Todo lo que es propio del hombre viene encriptado en un programa que hay que desarrollar. Para su desarrollo, el menor necesita de ayuda. El desarrollo del ser humano que hay dentro del ser humano se llama educación. </w:t>
      </w:r>
      <w:proofErr w:type="spellStart"/>
      <w:r w:rsidRPr="007C7D91">
        <w:rPr>
          <w:rFonts w:ascii="Arial" w:hAnsi="Arial" w:cs="Arial"/>
          <w:b/>
          <w:iCs/>
        </w:rPr>
        <w:t>Humanitas</w:t>
      </w:r>
      <w:proofErr w:type="spellEnd"/>
      <w:r w:rsidRPr="007C7D91">
        <w:rPr>
          <w:rFonts w:ascii="Arial" w:hAnsi="Arial" w:cs="Arial"/>
          <w:b/>
        </w:rPr>
        <w:t xml:space="preserve">, como apunta </w:t>
      </w:r>
      <w:proofErr w:type="spellStart"/>
      <w:r w:rsidRPr="007C7D91">
        <w:rPr>
          <w:rFonts w:ascii="Arial" w:hAnsi="Arial" w:cs="Arial"/>
          <w:b/>
        </w:rPr>
        <w:t>Aulus</w:t>
      </w:r>
      <w:proofErr w:type="spellEnd"/>
      <w:r w:rsidRPr="007C7D91">
        <w:rPr>
          <w:rFonts w:ascii="Arial" w:hAnsi="Arial" w:cs="Arial"/>
          <w:b/>
        </w:rPr>
        <w:t xml:space="preserve"> Gellius, no es el griego </w:t>
      </w:r>
      <w:r w:rsidRPr="007C7D91">
        <w:rPr>
          <w:rFonts w:ascii="Arial" w:hAnsi="Arial" w:cs="Arial"/>
          <w:b/>
          <w:i/>
          <w:iCs/>
        </w:rPr>
        <w:t>filantropía</w:t>
      </w:r>
      <w:r w:rsidRPr="007C7D91">
        <w:rPr>
          <w:rFonts w:ascii="Arial" w:hAnsi="Arial" w:cs="Arial"/>
          <w:b/>
        </w:rPr>
        <w:t> sino </w:t>
      </w:r>
      <w:proofErr w:type="spellStart"/>
      <w:r w:rsidRPr="007C7D91">
        <w:rPr>
          <w:rFonts w:ascii="Arial" w:hAnsi="Arial" w:cs="Arial"/>
          <w:b/>
          <w:i/>
          <w:iCs/>
        </w:rPr>
        <w:t>paideia</w:t>
      </w:r>
      <w:proofErr w:type="spellEnd"/>
      <w:r w:rsidRPr="007C7D91">
        <w:rPr>
          <w:rFonts w:ascii="Arial" w:hAnsi="Arial" w:cs="Arial"/>
          <w:b/>
        </w:rPr>
        <w:t>: educación, cultura.</w:t>
      </w:r>
    </w:p>
    <w:p w:rsidR="00C2587B" w:rsidRPr="007C7D91" w:rsidRDefault="00C2587B" w:rsidP="00C2587B">
      <w:pPr>
        <w:spacing w:line="360" w:lineRule="auto"/>
        <w:jc w:val="both"/>
        <w:rPr>
          <w:rFonts w:ascii="Arial" w:hAnsi="Arial" w:cs="Arial"/>
          <w:b/>
        </w:rPr>
      </w:pPr>
      <w:r w:rsidRPr="007C7D91">
        <w:rPr>
          <w:rFonts w:ascii="Arial" w:hAnsi="Arial" w:cs="Arial"/>
          <w:b/>
        </w:rPr>
        <w:t xml:space="preserve">La educación ayuda al desarrollo de lo que es propiamente humano. Así se desarrolla la inteligencia, la moralidad y el amor a la belleza. Y por encima de todo ello, lo más característico del hombre, que es el lenguaje. También se desarrolla el cuerpo. El cuerpo humano es específicamente humano, por más que pueda parecer idéntico al del animal. El animal tiene garras, el ser humano, mano; el animal tiene patas, el ser humano, pies; el animal tiene hocico, el ser </w:t>
      </w:r>
      <w:r w:rsidRPr="007C7D91">
        <w:rPr>
          <w:rFonts w:ascii="Arial" w:hAnsi="Arial" w:cs="Arial"/>
          <w:b/>
        </w:rPr>
        <w:lastRenderedPageBreak/>
        <w:t xml:space="preserve">humano, cara. El ser humano camina erguido, lo que le hace posible practicar muchas actividades propias de él. Fruto del caminar erecto es que la hembra humana tiene la vagina ovalada, en vez de redonda, lo que hace que para con dolor. Eso genera una relación especial madre-hijo, lo que facilita la asistencia que el humano necesita por nacer inmaduro. El cuerpo humano se viste y se adorna. Al morir se entierra. Y en el lugar de enterramiento no se escribe «aquí yace el cuerpo de </w:t>
      </w:r>
      <w:proofErr w:type="spellStart"/>
      <w:r w:rsidRPr="007C7D91">
        <w:rPr>
          <w:rFonts w:ascii="Arial" w:hAnsi="Arial" w:cs="Arial"/>
          <w:b/>
        </w:rPr>
        <w:t>Gaius</w:t>
      </w:r>
      <w:proofErr w:type="spellEnd"/>
      <w:r w:rsidRPr="007C7D91">
        <w:rPr>
          <w:rFonts w:ascii="Arial" w:hAnsi="Arial" w:cs="Arial"/>
          <w:b/>
        </w:rPr>
        <w:t xml:space="preserve"> </w:t>
      </w:r>
      <w:proofErr w:type="spellStart"/>
      <w:r w:rsidRPr="007C7D91">
        <w:rPr>
          <w:rFonts w:ascii="Arial" w:hAnsi="Arial" w:cs="Arial"/>
          <w:b/>
        </w:rPr>
        <w:t>Julius</w:t>
      </w:r>
      <w:proofErr w:type="spellEnd"/>
      <w:r w:rsidRPr="007C7D91">
        <w:rPr>
          <w:rFonts w:ascii="Arial" w:hAnsi="Arial" w:cs="Arial"/>
          <w:b/>
        </w:rPr>
        <w:t xml:space="preserve">» sino «aquí yace </w:t>
      </w:r>
      <w:proofErr w:type="spellStart"/>
      <w:r w:rsidRPr="007C7D91">
        <w:rPr>
          <w:rFonts w:ascii="Arial" w:hAnsi="Arial" w:cs="Arial"/>
          <w:b/>
        </w:rPr>
        <w:t>Gaius</w:t>
      </w:r>
      <w:proofErr w:type="spellEnd"/>
      <w:r w:rsidRPr="007C7D91">
        <w:rPr>
          <w:rFonts w:ascii="Arial" w:hAnsi="Arial" w:cs="Arial"/>
          <w:b/>
        </w:rPr>
        <w:t xml:space="preserve"> </w:t>
      </w:r>
      <w:proofErr w:type="spellStart"/>
      <w:r w:rsidRPr="007C7D91">
        <w:rPr>
          <w:rFonts w:ascii="Arial" w:hAnsi="Arial" w:cs="Arial"/>
          <w:b/>
        </w:rPr>
        <w:t>Julius</w:t>
      </w:r>
      <w:proofErr w:type="spellEnd"/>
      <w:r w:rsidRPr="007C7D91">
        <w:rPr>
          <w:rFonts w:ascii="Arial" w:hAnsi="Arial" w:cs="Arial"/>
          <w:b/>
        </w:rPr>
        <w:t>».</w:t>
      </w:r>
    </w:p>
    <w:p w:rsidR="00C2587B" w:rsidRDefault="00C2587B" w:rsidP="00C2587B">
      <w:pPr>
        <w:spacing w:line="360" w:lineRule="auto"/>
        <w:jc w:val="both"/>
        <w:rPr>
          <w:rFonts w:ascii="Arial" w:hAnsi="Arial" w:cs="Arial"/>
          <w:b/>
          <w:bCs/>
        </w:rPr>
      </w:pPr>
      <w:r w:rsidRPr="00C2587B">
        <w:rPr>
          <w:rFonts w:ascii="Arial" w:hAnsi="Arial" w:cs="Arial"/>
          <w:b/>
          <w:bCs/>
        </w:rPr>
        <w:t>El humanismo en el medioevo</w:t>
      </w:r>
    </w:p>
    <w:p w:rsidR="00336542" w:rsidRPr="00336542" w:rsidRDefault="00336542" w:rsidP="00336542">
      <w:pPr>
        <w:spacing w:line="360" w:lineRule="auto"/>
        <w:jc w:val="both"/>
        <w:rPr>
          <w:rFonts w:ascii="Arial" w:hAnsi="Arial" w:cs="Arial"/>
          <w:b/>
        </w:rPr>
      </w:pPr>
      <w:r w:rsidRPr="00336542">
        <w:rPr>
          <w:rFonts w:ascii="Arial" w:hAnsi="Arial" w:cs="Arial"/>
          <w:b/>
        </w:rPr>
        <w:t>El término humanismo se usa con gran frecuencia para describir el movimiento literario y cultural que se extendió por Europa durante los siglos XIV y XV. Este renacimiento de los estudios griegos y romanos subrayaba el valor que tiene lo clásico por sí mismo, más que por su importancia en el marco del cristianismo.</w:t>
      </w:r>
    </w:p>
    <w:p w:rsidR="00336542" w:rsidRPr="00336542" w:rsidRDefault="00336542" w:rsidP="00336542">
      <w:pPr>
        <w:spacing w:line="360" w:lineRule="auto"/>
        <w:jc w:val="both"/>
        <w:rPr>
          <w:rFonts w:ascii="Arial" w:hAnsi="Arial" w:cs="Arial"/>
          <w:b/>
        </w:rPr>
      </w:pPr>
      <w:r w:rsidRPr="00336542">
        <w:rPr>
          <w:rFonts w:ascii="Arial" w:hAnsi="Arial" w:cs="Arial"/>
          <w:b/>
        </w:rPr>
        <w:t>Entre 1440 y 1530 aproximadamente, en algunas de las ricas ciudades del norte de Italia comenzó a desarrollarse un movimiento cultural relacionado con la imagen del mundo que tenían los burgueses: el humanismo.</w:t>
      </w:r>
    </w:p>
    <w:p w:rsidR="00336542" w:rsidRPr="00336542" w:rsidRDefault="00336542" w:rsidP="00336542">
      <w:pPr>
        <w:spacing w:line="360" w:lineRule="auto"/>
        <w:jc w:val="both"/>
        <w:rPr>
          <w:rFonts w:ascii="Arial" w:hAnsi="Arial" w:cs="Arial"/>
          <w:b/>
        </w:rPr>
      </w:pPr>
      <w:r w:rsidRPr="00336542">
        <w:rPr>
          <w:rFonts w:ascii="Arial" w:hAnsi="Arial" w:cs="Arial"/>
          <w:b/>
        </w:rPr>
        <w:t>Los humanistas fueron hombres de las ciudades que se ocuparon de la enseñanza, de la investigación y que fueron muchas veces secretarios de personas importantes. Ocuparon esos cargos no por su riqueza o nacimiento, sino por su cultura. Con sus obras, buscaban sentar las bases de una nueva cultura independiente de la tradición cristiana escolástica. En contraposición al sistema jerárquico de la sociedad feudal, afirmaron la dignidad y el valor de cada individuo.</w:t>
      </w:r>
    </w:p>
    <w:p w:rsidR="00336542" w:rsidRPr="00336542" w:rsidRDefault="00336542" w:rsidP="00336542">
      <w:pPr>
        <w:spacing w:line="360" w:lineRule="auto"/>
        <w:jc w:val="both"/>
        <w:rPr>
          <w:rFonts w:ascii="Arial" w:hAnsi="Arial" w:cs="Arial"/>
          <w:b/>
        </w:rPr>
      </w:pPr>
      <w:r w:rsidRPr="00336542">
        <w:rPr>
          <w:rFonts w:ascii="Arial" w:hAnsi="Arial" w:cs="Arial"/>
          <w:b/>
        </w:rPr>
        <w:t>La imagen humanista del mundo se expresó en la literatura, la filosofía y el arte. En el arte fue donde alcanzó sus realizaciones más coherentes, continuas y originales. Sin embargo, estas manifestaciones culturales eran conocidas sólo entre los grupos privilegiados, y tuvieron escasa difusión entre el conjunto de la sociedad europea.</w:t>
      </w:r>
    </w:p>
    <w:p w:rsidR="00336542" w:rsidRPr="00336542" w:rsidRDefault="00336542" w:rsidP="00336542">
      <w:pPr>
        <w:spacing w:line="360" w:lineRule="auto"/>
        <w:jc w:val="both"/>
        <w:rPr>
          <w:rFonts w:ascii="Arial" w:hAnsi="Arial" w:cs="Arial"/>
          <w:b/>
        </w:rPr>
      </w:pPr>
      <w:r w:rsidRPr="00336542">
        <w:rPr>
          <w:rFonts w:ascii="Arial" w:hAnsi="Arial" w:cs="Arial"/>
          <w:b/>
        </w:rPr>
        <w:t xml:space="preserve">El movimiento humanista comenzó en Italia, donde los escritores de finales de la edad media Dante, Giovanni </w:t>
      </w:r>
      <w:proofErr w:type="spellStart"/>
      <w:r w:rsidRPr="00336542">
        <w:rPr>
          <w:rFonts w:ascii="Arial" w:hAnsi="Arial" w:cs="Arial"/>
          <w:b/>
        </w:rPr>
        <w:t>Boccaccio</w:t>
      </w:r>
      <w:proofErr w:type="spellEnd"/>
      <w:r w:rsidRPr="00336542">
        <w:rPr>
          <w:rFonts w:ascii="Arial" w:hAnsi="Arial" w:cs="Arial"/>
          <w:b/>
        </w:rPr>
        <w:t xml:space="preserve"> y Francesco de Petrarca contribuyeron en gran medida al descubrimiento y a la conservación de las obras clásicas. Los ideales humanistas fueron expresados con fuerza por otro estudioso italiano, Giovanni Pico de la Mirándola, en su Oración, obra que trata sobre la dignidad del ser humano.</w:t>
      </w:r>
    </w:p>
    <w:p w:rsidR="00336542" w:rsidRPr="00336542" w:rsidRDefault="00336542" w:rsidP="00336542">
      <w:pPr>
        <w:spacing w:line="360" w:lineRule="auto"/>
        <w:jc w:val="both"/>
        <w:rPr>
          <w:rFonts w:ascii="Arial" w:hAnsi="Arial" w:cs="Arial"/>
          <w:b/>
        </w:rPr>
      </w:pPr>
      <w:r w:rsidRPr="00336542">
        <w:rPr>
          <w:rFonts w:ascii="Arial" w:hAnsi="Arial" w:cs="Arial"/>
          <w:b/>
        </w:rPr>
        <w:t>Características del Humanismo</w:t>
      </w:r>
    </w:p>
    <w:p w:rsidR="00336542" w:rsidRPr="00336542" w:rsidRDefault="00336542" w:rsidP="00336542">
      <w:pPr>
        <w:spacing w:line="360" w:lineRule="auto"/>
        <w:jc w:val="both"/>
        <w:rPr>
          <w:rFonts w:ascii="Arial" w:hAnsi="Arial" w:cs="Arial"/>
          <w:b/>
        </w:rPr>
      </w:pPr>
      <w:r w:rsidRPr="00336542">
        <w:rPr>
          <w:rFonts w:ascii="Arial" w:hAnsi="Arial" w:cs="Arial"/>
          <w:b/>
        </w:rPr>
        <w:lastRenderedPageBreak/>
        <w:t>•Se desarrolló una mentalidad erudita, crítica y apasionada por las artes y las ciencias.</w:t>
      </w:r>
    </w:p>
    <w:p w:rsidR="00336542" w:rsidRPr="00336542" w:rsidRDefault="00336542" w:rsidP="00336542">
      <w:pPr>
        <w:spacing w:line="360" w:lineRule="auto"/>
        <w:jc w:val="both"/>
        <w:rPr>
          <w:rFonts w:ascii="Arial" w:hAnsi="Arial" w:cs="Arial"/>
          <w:b/>
        </w:rPr>
      </w:pPr>
      <w:r w:rsidRPr="00336542">
        <w:rPr>
          <w:rFonts w:ascii="Arial" w:hAnsi="Arial" w:cs="Arial"/>
          <w:b/>
        </w:rPr>
        <w:t>• Se creó el orgullo y el individualismo del hombre renacentista.</w:t>
      </w:r>
    </w:p>
    <w:p w:rsidR="00336542" w:rsidRPr="00336542" w:rsidRDefault="00336542" w:rsidP="00336542">
      <w:pPr>
        <w:spacing w:line="360" w:lineRule="auto"/>
        <w:jc w:val="both"/>
        <w:rPr>
          <w:rFonts w:ascii="Arial" w:hAnsi="Arial" w:cs="Arial"/>
          <w:b/>
        </w:rPr>
      </w:pPr>
      <w:r w:rsidRPr="00336542">
        <w:rPr>
          <w:rFonts w:ascii="Arial" w:hAnsi="Arial" w:cs="Arial"/>
          <w:b/>
        </w:rPr>
        <w:t>•rechazaba la visión teocrática del Medioevo, defendía una concepción antropocéntrica del universo. Era la permanente búsqueda de un ideal de equilibrio y armonía.</w:t>
      </w:r>
    </w:p>
    <w:p w:rsidR="00336542" w:rsidRPr="00336542" w:rsidRDefault="00336542" w:rsidP="00336542">
      <w:pPr>
        <w:spacing w:line="360" w:lineRule="auto"/>
        <w:jc w:val="both"/>
        <w:rPr>
          <w:rFonts w:ascii="Arial" w:hAnsi="Arial" w:cs="Arial"/>
          <w:b/>
        </w:rPr>
      </w:pPr>
      <w:r w:rsidRPr="00336542">
        <w:rPr>
          <w:rFonts w:ascii="Arial" w:hAnsi="Arial" w:cs="Arial"/>
          <w:b/>
        </w:rPr>
        <w:t>•se inclinó hacia las escuelas neoplatónicas, filtradas por el cristianismo.</w:t>
      </w:r>
    </w:p>
    <w:p w:rsidR="00336542" w:rsidRPr="00336542" w:rsidRDefault="00336542" w:rsidP="00336542">
      <w:pPr>
        <w:spacing w:line="360" w:lineRule="auto"/>
        <w:jc w:val="both"/>
        <w:rPr>
          <w:rFonts w:ascii="Arial" w:hAnsi="Arial" w:cs="Arial"/>
          <w:b/>
        </w:rPr>
      </w:pPr>
      <w:r w:rsidRPr="00336542">
        <w:rPr>
          <w:rFonts w:ascii="Arial" w:hAnsi="Arial" w:cs="Arial"/>
          <w:b/>
        </w:rPr>
        <w:t>•El hombre y la naturaleza se convierten en los dos polos de la cultura y de la vida renacentista.</w:t>
      </w:r>
    </w:p>
    <w:p w:rsidR="00336542" w:rsidRPr="00C2587B" w:rsidRDefault="00336542" w:rsidP="00C2587B">
      <w:pPr>
        <w:spacing w:line="360" w:lineRule="auto"/>
        <w:jc w:val="both"/>
        <w:rPr>
          <w:rFonts w:ascii="Arial" w:hAnsi="Arial" w:cs="Arial"/>
        </w:rPr>
      </w:pPr>
    </w:p>
    <w:p w:rsidR="00C2587B" w:rsidRPr="007C7D91" w:rsidRDefault="00C2587B" w:rsidP="00C2587B">
      <w:pPr>
        <w:spacing w:line="360" w:lineRule="auto"/>
        <w:jc w:val="both"/>
        <w:rPr>
          <w:rFonts w:ascii="Arial" w:hAnsi="Arial" w:cs="Arial"/>
          <w:b/>
        </w:rPr>
      </w:pPr>
      <w:r w:rsidRPr="007C7D91">
        <w:rPr>
          <w:rFonts w:ascii="Arial" w:hAnsi="Arial" w:cs="Arial"/>
          <w:b/>
        </w:rPr>
        <w:t>En los primeros años de nuestra era aparece ese vendaval social que es el judeocristianismo. La idea de la salvación prevalece sobre todo. Y las respuestas a las preguntas primigenias no se buscan en la imaginación y en la fe social, como pudo ser en el comienzo de la humanidad. Ni en el análisis y la razón, como fue en la filosofía griega. Se buscan en la fe, en la revelación divina. Por eso a la ciencia medieval se la llamó </w:t>
      </w:r>
      <w:r w:rsidRPr="007C7D91">
        <w:rPr>
          <w:rFonts w:ascii="Arial" w:hAnsi="Arial" w:cs="Arial"/>
          <w:b/>
          <w:i/>
          <w:iCs/>
        </w:rPr>
        <w:t>teología</w:t>
      </w:r>
      <w:r w:rsidRPr="007C7D91">
        <w:rPr>
          <w:rFonts w:ascii="Arial" w:hAnsi="Arial" w:cs="Arial"/>
          <w:b/>
        </w:rPr>
        <w:t>. La teología no es el estudio de Dios, es el estudio del hombre según lo revelado por Dios. Es verdad que en ese estudio, al final, va aparecer Dios. Pero la pregunta clave que quiere responder el hombre medieval es saber qué es él, qué es el hombre.</w:t>
      </w:r>
    </w:p>
    <w:p w:rsidR="00C2587B" w:rsidRDefault="00C2587B" w:rsidP="00C2587B">
      <w:pPr>
        <w:spacing w:line="360" w:lineRule="auto"/>
        <w:jc w:val="both"/>
        <w:rPr>
          <w:rFonts w:ascii="Arial" w:hAnsi="Arial" w:cs="Arial"/>
          <w:b/>
        </w:rPr>
      </w:pPr>
      <w:r w:rsidRPr="007C7D91">
        <w:rPr>
          <w:rFonts w:ascii="Arial" w:hAnsi="Arial" w:cs="Arial"/>
          <w:b/>
        </w:rPr>
        <w:t>Por eso Ignacio de Loyola resume así el pensamiento medieval en su principio y fundamento: «El hombre es creado para alabar, y servir a Dios y mediante eso salvar su alma». Todas las demás cosas son creadas para el hombre, para que le ayuden a conseguir su fin. Una respuesta definitiva, basada en la revelación, a todas las preguntas fundamentales del ser humano. El hombre es –por primera vez en la historia del pensamiento– un proyecto. Al final de ese proyecto está Dios.</w:t>
      </w:r>
    </w:p>
    <w:p w:rsidR="00F26011" w:rsidRPr="00700299" w:rsidRDefault="00F26011" w:rsidP="00F26011">
      <w:pPr>
        <w:spacing w:line="360" w:lineRule="auto"/>
        <w:jc w:val="both"/>
        <w:rPr>
          <w:rFonts w:ascii="Arial" w:hAnsi="Arial" w:cs="Arial"/>
          <w:b/>
        </w:rPr>
      </w:pPr>
      <w:r w:rsidRPr="00700299">
        <w:rPr>
          <w:rFonts w:ascii="Arial" w:hAnsi="Arial" w:cs="Arial"/>
          <w:b/>
        </w:rPr>
        <w:t>A nuestra mentalidad laica de hoy le resulta incomprensible que todo Occidente se adhiriera a esta doctrina. Pero este hecho es innegable y ocupa más de mil años de historia. Dado esto, se ha intentado señalar a la Edad Media como una era teocéntrica. La verdad es que el interés fundamental de la Edad Media es el hombre. Dios está ahí porque es necesario para entender al hombre.</w:t>
      </w:r>
    </w:p>
    <w:p w:rsidR="00F26011" w:rsidRPr="00700299" w:rsidRDefault="00F26011" w:rsidP="00F26011">
      <w:pPr>
        <w:spacing w:line="360" w:lineRule="auto"/>
        <w:jc w:val="both"/>
        <w:rPr>
          <w:rFonts w:ascii="Arial" w:hAnsi="Arial" w:cs="Arial"/>
          <w:b/>
        </w:rPr>
      </w:pPr>
      <w:r w:rsidRPr="00700299">
        <w:rPr>
          <w:rFonts w:ascii="Arial" w:hAnsi="Arial" w:cs="Arial"/>
          <w:b/>
        </w:rPr>
        <w:t xml:space="preserve">San Agustín lo declara abiertamente: «Cómo es posible que me entretenga en saber sobre las estrellas y los musgos del bosque y descuide saber qué soy yo, </w:t>
      </w:r>
      <w:r w:rsidRPr="00700299">
        <w:rPr>
          <w:rFonts w:ascii="Arial" w:hAnsi="Arial" w:cs="Arial"/>
          <w:b/>
        </w:rPr>
        <w:lastRenderedPageBreak/>
        <w:t>qué es el hombre». Y lanza aquel grito programático: «</w:t>
      </w:r>
      <w:proofErr w:type="spellStart"/>
      <w:r w:rsidRPr="00700299">
        <w:rPr>
          <w:rFonts w:ascii="Arial" w:hAnsi="Arial" w:cs="Arial"/>
          <w:b/>
        </w:rPr>
        <w:t>Noverim</w:t>
      </w:r>
      <w:proofErr w:type="spellEnd"/>
      <w:r w:rsidRPr="00700299">
        <w:rPr>
          <w:rFonts w:ascii="Arial" w:hAnsi="Arial" w:cs="Arial"/>
          <w:b/>
        </w:rPr>
        <w:t xml:space="preserve"> me, </w:t>
      </w:r>
      <w:proofErr w:type="spellStart"/>
      <w:r w:rsidRPr="00700299">
        <w:rPr>
          <w:rFonts w:ascii="Arial" w:hAnsi="Arial" w:cs="Arial"/>
          <w:b/>
        </w:rPr>
        <w:t>noverim</w:t>
      </w:r>
      <w:proofErr w:type="spellEnd"/>
      <w:r w:rsidRPr="00700299">
        <w:rPr>
          <w:rFonts w:ascii="Arial" w:hAnsi="Arial" w:cs="Arial"/>
          <w:b/>
        </w:rPr>
        <w:t xml:space="preserve"> Te». Donde claramente el </w:t>
      </w:r>
      <w:proofErr w:type="spellStart"/>
      <w:r w:rsidRPr="00700299">
        <w:rPr>
          <w:rFonts w:ascii="Arial" w:hAnsi="Arial" w:cs="Arial"/>
          <w:b/>
          <w:i/>
          <w:iCs/>
        </w:rPr>
        <w:t>noverim</w:t>
      </w:r>
      <w:proofErr w:type="spellEnd"/>
      <w:r w:rsidRPr="00700299">
        <w:rPr>
          <w:rFonts w:ascii="Arial" w:hAnsi="Arial" w:cs="Arial"/>
          <w:b/>
          <w:i/>
          <w:iCs/>
        </w:rPr>
        <w:t xml:space="preserve"> Te</w:t>
      </w:r>
      <w:r w:rsidRPr="00700299">
        <w:rPr>
          <w:rFonts w:ascii="Arial" w:hAnsi="Arial" w:cs="Arial"/>
          <w:b/>
        </w:rPr>
        <w:t>, el conocimiento de Dios, es una metodología para conocerme a mí mismo.</w:t>
      </w:r>
    </w:p>
    <w:p w:rsidR="00F26011" w:rsidRPr="00700299" w:rsidRDefault="00F26011" w:rsidP="00F26011">
      <w:pPr>
        <w:spacing w:line="360" w:lineRule="auto"/>
        <w:jc w:val="both"/>
        <w:rPr>
          <w:rFonts w:ascii="Arial" w:hAnsi="Arial" w:cs="Arial"/>
          <w:b/>
          <w:lang w:val="en-US"/>
        </w:rPr>
      </w:pPr>
      <w:r w:rsidRPr="00700299">
        <w:rPr>
          <w:rFonts w:ascii="Arial" w:hAnsi="Arial" w:cs="Arial"/>
          <w:b/>
        </w:rPr>
        <w:t>Desgraciadamente, Dios pesa más en la balanza y poco a poco la Edad Media se va decantando por Dios a expensas del ser humano. Un eclipse de la razón en aras de la fe, una desaparición del cuerpo en aras del espíritu, un desaparecer de la vida terrena en aras de la eterna, una desaparición de la curiosidad en aras de la salvación. Tanto más cuando el mismo san Agustín había formulado su deseo de conocer con aquellas palabras: «</w:t>
      </w:r>
      <w:proofErr w:type="spellStart"/>
      <w:r w:rsidRPr="00700299">
        <w:rPr>
          <w:rFonts w:ascii="Arial" w:hAnsi="Arial" w:cs="Arial"/>
          <w:b/>
        </w:rPr>
        <w:t>Deum</w:t>
      </w:r>
      <w:proofErr w:type="spellEnd"/>
      <w:r w:rsidRPr="00700299">
        <w:rPr>
          <w:rFonts w:ascii="Arial" w:hAnsi="Arial" w:cs="Arial"/>
          <w:b/>
        </w:rPr>
        <w:t xml:space="preserve"> et </w:t>
      </w:r>
      <w:proofErr w:type="spellStart"/>
      <w:r w:rsidRPr="00700299">
        <w:rPr>
          <w:rFonts w:ascii="Arial" w:hAnsi="Arial" w:cs="Arial"/>
          <w:b/>
        </w:rPr>
        <w:t>animam</w:t>
      </w:r>
      <w:proofErr w:type="spellEnd"/>
      <w:r w:rsidRPr="00700299">
        <w:rPr>
          <w:rFonts w:ascii="Arial" w:hAnsi="Arial" w:cs="Arial"/>
          <w:b/>
        </w:rPr>
        <w:t xml:space="preserve"> </w:t>
      </w:r>
      <w:proofErr w:type="spellStart"/>
      <w:r w:rsidRPr="00700299">
        <w:rPr>
          <w:rFonts w:ascii="Arial" w:hAnsi="Arial" w:cs="Arial"/>
          <w:b/>
        </w:rPr>
        <w:t>scire</w:t>
      </w:r>
      <w:proofErr w:type="spellEnd"/>
      <w:r w:rsidRPr="00700299">
        <w:rPr>
          <w:rFonts w:ascii="Arial" w:hAnsi="Arial" w:cs="Arial"/>
          <w:b/>
        </w:rPr>
        <w:t xml:space="preserve"> </w:t>
      </w:r>
      <w:proofErr w:type="spellStart"/>
      <w:r w:rsidRPr="00700299">
        <w:rPr>
          <w:rFonts w:ascii="Arial" w:hAnsi="Arial" w:cs="Arial"/>
          <w:b/>
        </w:rPr>
        <w:t>volo</w:t>
      </w:r>
      <w:proofErr w:type="spellEnd"/>
      <w:r w:rsidRPr="00700299">
        <w:rPr>
          <w:rFonts w:ascii="Arial" w:hAnsi="Arial" w:cs="Arial"/>
          <w:b/>
        </w:rPr>
        <w:t>». Solo quiere conocer a Dios y al hombre, pero en vez del hombre pone el alma, confundiendo al hombre con el alma, olvidando que el ser humano es alma y cuerpo. El mismo san Ignacio no dice que el hombre ha nacido para salvarse, sino que ha nacido para salvar su alma, reduciendo el hombre a su alma, objeto de salvación. De ahí el descuido del cuerpo. La fe se traga a la razón, la eternidad a la temporalidad. Y tenemos una época muy preocupada por la salvación (retratada fabulosamente en el </w:t>
      </w:r>
      <w:proofErr w:type="spellStart"/>
      <w:r w:rsidRPr="00700299">
        <w:rPr>
          <w:rFonts w:ascii="Arial" w:hAnsi="Arial" w:cs="Arial"/>
          <w:b/>
          <w:i/>
          <w:iCs/>
        </w:rPr>
        <w:t>Decameron</w:t>
      </w:r>
      <w:proofErr w:type="spellEnd"/>
      <w:r w:rsidRPr="00700299">
        <w:rPr>
          <w:rFonts w:ascii="Arial" w:hAnsi="Arial" w:cs="Arial"/>
          <w:b/>
          <w:i/>
          <w:iCs/>
        </w:rPr>
        <w:t>,</w:t>
      </w:r>
      <w:r w:rsidRPr="00700299">
        <w:rPr>
          <w:rFonts w:ascii="Arial" w:hAnsi="Arial" w:cs="Arial"/>
          <w:b/>
        </w:rPr>
        <w:t xml:space="preserve"> de </w:t>
      </w:r>
      <w:proofErr w:type="spellStart"/>
      <w:r w:rsidRPr="00700299">
        <w:rPr>
          <w:rFonts w:ascii="Arial" w:hAnsi="Arial" w:cs="Arial"/>
          <w:b/>
        </w:rPr>
        <w:t>Bocacio</w:t>
      </w:r>
      <w:proofErr w:type="spellEnd"/>
      <w:r w:rsidRPr="00700299">
        <w:rPr>
          <w:rFonts w:ascii="Arial" w:hAnsi="Arial" w:cs="Arial"/>
          <w:b/>
        </w:rPr>
        <w:t xml:space="preserve">), viviendo en un valle de lágrimas, de cara al cielo y de espaldas a la Tierra. </w:t>
      </w:r>
      <w:r w:rsidRPr="00700299">
        <w:rPr>
          <w:rFonts w:ascii="Arial" w:hAnsi="Arial" w:cs="Arial"/>
          <w:b/>
          <w:lang w:val="en-US"/>
        </w:rPr>
        <w:t xml:space="preserve">«Quid hoc ad </w:t>
      </w:r>
      <w:proofErr w:type="spellStart"/>
      <w:r w:rsidRPr="00700299">
        <w:rPr>
          <w:rFonts w:ascii="Arial" w:hAnsi="Arial" w:cs="Arial"/>
          <w:b/>
          <w:lang w:val="en-US"/>
        </w:rPr>
        <w:t>aeternitatem</w:t>
      </w:r>
      <w:proofErr w:type="spellEnd"/>
      <w:r w:rsidRPr="00700299">
        <w:rPr>
          <w:rFonts w:ascii="Arial" w:hAnsi="Arial" w:cs="Arial"/>
          <w:b/>
          <w:lang w:val="en-US"/>
        </w:rPr>
        <w:t xml:space="preserve">, Quam </w:t>
      </w:r>
      <w:proofErr w:type="spellStart"/>
      <w:r w:rsidRPr="00700299">
        <w:rPr>
          <w:rFonts w:ascii="Arial" w:hAnsi="Arial" w:cs="Arial"/>
          <w:b/>
          <w:lang w:val="en-US"/>
        </w:rPr>
        <w:t>sordet</w:t>
      </w:r>
      <w:proofErr w:type="spellEnd"/>
      <w:r w:rsidRPr="00700299">
        <w:rPr>
          <w:rFonts w:ascii="Arial" w:hAnsi="Arial" w:cs="Arial"/>
          <w:b/>
          <w:lang w:val="en-US"/>
        </w:rPr>
        <w:t xml:space="preserve"> terra </w:t>
      </w:r>
      <w:proofErr w:type="spellStart"/>
      <w:r w:rsidRPr="00700299">
        <w:rPr>
          <w:rFonts w:ascii="Arial" w:hAnsi="Arial" w:cs="Arial"/>
          <w:b/>
          <w:lang w:val="en-US"/>
        </w:rPr>
        <w:t>dum</w:t>
      </w:r>
      <w:proofErr w:type="spellEnd"/>
      <w:r w:rsidRPr="00700299">
        <w:rPr>
          <w:rFonts w:ascii="Arial" w:hAnsi="Arial" w:cs="Arial"/>
          <w:b/>
          <w:lang w:val="en-US"/>
        </w:rPr>
        <w:t xml:space="preserve"> </w:t>
      </w:r>
      <w:proofErr w:type="spellStart"/>
      <w:r w:rsidRPr="00700299">
        <w:rPr>
          <w:rFonts w:ascii="Arial" w:hAnsi="Arial" w:cs="Arial"/>
          <w:b/>
          <w:lang w:val="en-US"/>
        </w:rPr>
        <w:t>aspicio</w:t>
      </w:r>
      <w:proofErr w:type="spellEnd"/>
      <w:r w:rsidRPr="00700299">
        <w:rPr>
          <w:rFonts w:ascii="Arial" w:hAnsi="Arial" w:cs="Arial"/>
          <w:b/>
          <w:lang w:val="en-US"/>
        </w:rPr>
        <w:t xml:space="preserve"> </w:t>
      </w:r>
      <w:proofErr w:type="spellStart"/>
      <w:proofErr w:type="gramStart"/>
      <w:r w:rsidRPr="00700299">
        <w:rPr>
          <w:rFonts w:ascii="Arial" w:hAnsi="Arial" w:cs="Arial"/>
          <w:b/>
          <w:lang w:val="en-US"/>
        </w:rPr>
        <w:t>caelum</w:t>
      </w:r>
      <w:proofErr w:type="spellEnd"/>
      <w:proofErr w:type="gramEnd"/>
      <w:r w:rsidRPr="00700299">
        <w:rPr>
          <w:rFonts w:ascii="Arial" w:hAnsi="Arial" w:cs="Arial"/>
          <w:b/>
          <w:lang w:val="en-US"/>
        </w:rPr>
        <w:t>».</w:t>
      </w:r>
    </w:p>
    <w:p w:rsidR="00F26011" w:rsidRDefault="00F26011" w:rsidP="00F26011">
      <w:pPr>
        <w:spacing w:line="360" w:lineRule="auto"/>
        <w:jc w:val="both"/>
        <w:rPr>
          <w:rFonts w:ascii="Arial" w:hAnsi="Arial" w:cs="Arial"/>
          <w:b/>
        </w:rPr>
      </w:pPr>
      <w:r w:rsidRPr="00700299">
        <w:rPr>
          <w:rFonts w:ascii="Arial" w:hAnsi="Arial" w:cs="Arial"/>
          <w:b/>
        </w:rPr>
        <w:t>A este descuido del hombre se añaden otros detalles que van a ensombrecer la grandeza del gran siglo xiii para entrar en la decadencia del xiv. La enseñanza se llena de temas intrascendentes e incluso banales. Así, por ejemplo, se discuten temas absurdos, como el tema del sexo de los ángeles o el del ombligo de Adán, que por ser hombre perfecto tenía que tener ombligo, pero por no haber nacido de mujer no lo necesitaba.</w:t>
      </w:r>
    </w:p>
    <w:p w:rsidR="00F26011" w:rsidRPr="00700299" w:rsidRDefault="00F26011" w:rsidP="00F26011">
      <w:pPr>
        <w:spacing w:line="360" w:lineRule="auto"/>
        <w:jc w:val="both"/>
        <w:rPr>
          <w:rFonts w:ascii="Arial" w:hAnsi="Arial" w:cs="Arial"/>
          <w:b/>
        </w:rPr>
      </w:pPr>
      <w:r w:rsidRPr="00700299">
        <w:rPr>
          <w:rFonts w:ascii="Arial" w:hAnsi="Arial" w:cs="Arial"/>
          <w:b/>
        </w:rPr>
        <w:t>La rutina de los estudios medievales, su poca importancia en muchos casos y sobre todo el horrible latín que se usaba en las universidades dieron lugar a un movimiento de renegación del espíritu medieval.</w:t>
      </w:r>
    </w:p>
    <w:p w:rsidR="00F26011" w:rsidRPr="00F26011" w:rsidRDefault="00F26011" w:rsidP="00F26011">
      <w:pPr>
        <w:spacing w:line="360" w:lineRule="auto"/>
        <w:jc w:val="both"/>
        <w:rPr>
          <w:rFonts w:ascii="Arial" w:hAnsi="Arial" w:cs="Arial"/>
        </w:rPr>
      </w:pPr>
      <w:r w:rsidRPr="00F26011">
        <w:rPr>
          <w:rFonts w:ascii="Arial" w:hAnsi="Arial" w:cs="Arial"/>
          <w:b/>
          <w:bCs/>
        </w:rPr>
        <w:t>Humanismo clásico</w:t>
      </w:r>
    </w:p>
    <w:p w:rsidR="00F26011" w:rsidRPr="00700299" w:rsidRDefault="00F26011" w:rsidP="00F26011">
      <w:pPr>
        <w:spacing w:line="360" w:lineRule="auto"/>
        <w:jc w:val="both"/>
        <w:rPr>
          <w:rFonts w:ascii="Arial" w:hAnsi="Arial" w:cs="Arial"/>
          <w:b/>
        </w:rPr>
      </w:pPr>
      <w:r w:rsidRPr="00700299">
        <w:rPr>
          <w:rFonts w:ascii="Arial" w:hAnsi="Arial" w:cs="Arial"/>
          <w:b/>
        </w:rPr>
        <w:t xml:space="preserve">El paso de la Edad Media a la Moderna es sumamente complejo. Hay intereses políticos, económicos, sociales, religiosos, filosóficos. Es el resquebrajamiento de un imperio y la instauración de una sociedad nueva. Es la era de los descubrimientos, de la reforma protestante, de la imprenta, de los primeros atisbos del capitalismo mercantil. Con la caída de Constantinopla, llegan a Italia intelectuales que traen nuevos textos clásicos, como las Instituciones de Quintiliano. Llegan también intelectuales bizantinos, que acuden al Concilio de </w:t>
      </w:r>
      <w:r w:rsidRPr="00700299">
        <w:rPr>
          <w:rFonts w:ascii="Arial" w:hAnsi="Arial" w:cs="Arial"/>
          <w:b/>
        </w:rPr>
        <w:lastRenderedPageBreak/>
        <w:t>Ferrara-Florencia de 1438-1455 y traen el neoplatonismo, en contraposición al aristotelismo medieval.</w:t>
      </w:r>
    </w:p>
    <w:p w:rsidR="00F26011" w:rsidRDefault="00F26011" w:rsidP="00F26011">
      <w:pPr>
        <w:spacing w:line="360" w:lineRule="auto"/>
        <w:jc w:val="both"/>
        <w:rPr>
          <w:rFonts w:ascii="Arial" w:hAnsi="Arial" w:cs="Arial"/>
          <w:b/>
        </w:rPr>
      </w:pPr>
      <w:r w:rsidRPr="00700299">
        <w:rPr>
          <w:rFonts w:ascii="Arial" w:hAnsi="Arial" w:cs="Arial"/>
          <w:b/>
        </w:rPr>
        <w:t>El fenómeno renac</w:t>
      </w:r>
      <w:r w:rsidR="00526A86">
        <w:rPr>
          <w:rFonts w:ascii="Arial" w:hAnsi="Arial" w:cs="Arial"/>
          <w:b/>
        </w:rPr>
        <w:t>entista comienza en el siglo XIV</w:t>
      </w:r>
      <w:r w:rsidRPr="00700299">
        <w:rPr>
          <w:rFonts w:ascii="Arial" w:hAnsi="Arial" w:cs="Arial"/>
          <w:b/>
        </w:rPr>
        <w:t>, pero lo cierto es que se trata de un proceso que hunde sus raíces en la Baja Edad Media y va tomando forma gradualmente.</w:t>
      </w:r>
    </w:p>
    <w:p w:rsidR="00F26011" w:rsidRPr="00700299" w:rsidRDefault="00F26011" w:rsidP="00F26011">
      <w:pPr>
        <w:spacing w:line="360" w:lineRule="auto"/>
        <w:jc w:val="both"/>
        <w:rPr>
          <w:rFonts w:ascii="Arial" w:hAnsi="Arial" w:cs="Arial"/>
          <w:b/>
        </w:rPr>
      </w:pPr>
      <w:r w:rsidRPr="00700299">
        <w:rPr>
          <w:rFonts w:ascii="Arial" w:hAnsi="Arial" w:cs="Arial"/>
          <w:b/>
        </w:rPr>
        <w:t>El Humanismo es un movimiento intelectual. Su aspecto artístico, la otra cara de la moneda, es el Renacimiento, encabezado por Leonardo da V</w:t>
      </w:r>
      <w:r w:rsidR="0040300F">
        <w:rPr>
          <w:rFonts w:ascii="Arial" w:hAnsi="Arial" w:cs="Arial"/>
          <w:b/>
        </w:rPr>
        <w:t>inci. El Humanismo del siglo XIV</w:t>
      </w:r>
      <w:r w:rsidRPr="00700299">
        <w:rPr>
          <w:rFonts w:ascii="Arial" w:hAnsi="Arial" w:cs="Arial"/>
          <w:b/>
        </w:rPr>
        <w:t xml:space="preserve"> es obra de individuos singulares. Pero es un fenómeno </w:t>
      </w:r>
      <w:proofErr w:type="spellStart"/>
      <w:r w:rsidRPr="00700299">
        <w:rPr>
          <w:rFonts w:ascii="Arial" w:hAnsi="Arial" w:cs="Arial"/>
          <w:b/>
        </w:rPr>
        <w:t>epocal</w:t>
      </w:r>
      <w:proofErr w:type="spellEnd"/>
      <w:r w:rsidRPr="00700299">
        <w:rPr>
          <w:rFonts w:ascii="Arial" w:hAnsi="Arial" w:cs="Arial"/>
          <w:b/>
        </w:rPr>
        <w:t>. Por Italia primero y luego por toda Europa se extiende un </w:t>
      </w:r>
      <w:proofErr w:type="spellStart"/>
      <w:r w:rsidRPr="00700299">
        <w:rPr>
          <w:rFonts w:ascii="Arial" w:hAnsi="Arial" w:cs="Arial"/>
          <w:b/>
          <w:i/>
          <w:iCs/>
        </w:rPr>
        <w:t>Zeitgeit</w:t>
      </w:r>
      <w:proofErr w:type="spellEnd"/>
      <w:r w:rsidRPr="00700299">
        <w:rPr>
          <w:rFonts w:ascii="Arial" w:hAnsi="Arial" w:cs="Arial"/>
          <w:b/>
        </w:rPr>
        <w:t>, una corriente de pensamiento que reniega de la Edad Media e impulsa una nueva </w:t>
      </w:r>
      <w:proofErr w:type="spellStart"/>
      <w:r w:rsidRPr="00700299">
        <w:rPr>
          <w:rFonts w:ascii="Arial" w:hAnsi="Arial" w:cs="Arial"/>
          <w:b/>
          <w:i/>
          <w:iCs/>
        </w:rPr>
        <w:t>Weltanschauung</w:t>
      </w:r>
      <w:proofErr w:type="spellEnd"/>
      <w:r w:rsidRPr="00700299">
        <w:rPr>
          <w:rFonts w:ascii="Arial" w:hAnsi="Arial" w:cs="Arial"/>
          <w:b/>
        </w:rPr>
        <w:t>.</w:t>
      </w:r>
    </w:p>
    <w:p w:rsidR="00F26011" w:rsidRPr="00700299" w:rsidRDefault="00F26011" w:rsidP="00F26011">
      <w:pPr>
        <w:spacing w:line="360" w:lineRule="auto"/>
        <w:jc w:val="both"/>
        <w:rPr>
          <w:rFonts w:ascii="Arial" w:hAnsi="Arial" w:cs="Arial"/>
          <w:b/>
        </w:rPr>
      </w:pPr>
      <w:r w:rsidRPr="00700299">
        <w:rPr>
          <w:rFonts w:ascii="Arial" w:hAnsi="Arial" w:cs="Arial"/>
          <w:b/>
        </w:rPr>
        <w:t xml:space="preserve">El humanismo clásico entendía que el hombre puede encontrar su cielo ahora, y, olvidando su después, puede, con su entendimiento, hacer un lugar de dignidad para sí mismo dentro del período de una vida y con una condición humana social mejorada. Suponía un desencanto del </w:t>
      </w:r>
      <w:proofErr w:type="spellStart"/>
      <w:r w:rsidRPr="00700299">
        <w:rPr>
          <w:rFonts w:ascii="Arial" w:hAnsi="Arial" w:cs="Arial"/>
          <w:b/>
        </w:rPr>
        <w:t>supernaturalismo</w:t>
      </w:r>
      <w:proofErr w:type="spellEnd"/>
      <w:r w:rsidRPr="00700299">
        <w:rPr>
          <w:rFonts w:ascii="Arial" w:hAnsi="Arial" w:cs="Arial"/>
          <w:b/>
        </w:rPr>
        <w:t xml:space="preserve">, una reacción escapista a un sistema social cruel y </w:t>
      </w:r>
      <w:proofErr w:type="spellStart"/>
      <w:r w:rsidRPr="00700299">
        <w:rPr>
          <w:rFonts w:ascii="Arial" w:hAnsi="Arial" w:cs="Arial"/>
          <w:b/>
        </w:rPr>
        <w:t>empequeñecedor</w:t>
      </w:r>
      <w:proofErr w:type="spellEnd"/>
      <w:r w:rsidRPr="00700299">
        <w:rPr>
          <w:rFonts w:ascii="Arial" w:hAnsi="Arial" w:cs="Arial"/>
          <w:b/>
        </w:rPr>
        <w:t xml:space="preserve"> que colocaba el fin de la existencia humana en un cielo lejano, al que se llegaba después de una vida cruel y aún brutal.</w:t>
      </w:r>
    </w:p>
    <w:p w:rsidR="00F26011" w:rsidRDefault="00F26011" w:rsidP="00F26011">
      <w:pPr>
        <w:spacing w:line="360" w:lineRule="auto"/>
        <w:jc w:val="both"/>
        <w:rPr>
          <w:rFonts w:ascii="Arial" w:hAnsi="Arial" w:cs="Arial"/>
          <w:b/>
        </w:rPr>
      </w:pPr>
      <w:r w:rsidRPr="00700299">
        <w:rPr>
          <w:rFonts w:ascii="Arial" w:hAnsi="Arial" w:cs="Arial"/>
          <w:b/>
        </w:rPr>
        <w:t xml:space="preserve">Se trata, en principio, de reivindicar al ser humano y sus potencialidades ante la preeminencia de Dios en la Edad Media. El nominalismo de </w:t>
      </w:r>
      <w:proofErr w:type="spellStart"/>
      <w:r w:rsidRPr="00700299">
        <w:rPr>
          <w:rFonts w:ascii="Arial" w:hAnsi="Arial" w:cs="Arial"/>
          <w:b/>
        </w:rPr>
        <w:t>Duns</w:t>
      </w:r>
      <w:proofErr w:type="spellEnd"/>
      <w:r w:rsidRPr="00700299">
        <w:rPr>
          <w:rFonts w:ascii="Arial" w:hAnsi="Arial" w:cs="Arial"/>
          <w:b/>
        </w:rPr>
        <w:t xml:space="preserve"> Escoto y Guillermo de </w:t>
      </w:r>
      <w:proofErr w:type="spellStart"/>
      <w:r w:rsidRPr="00700299">
        <w:rPr>
          <w:rFonts w:ascii="Arial" w:hAnsi="Arial" w:cs="Arial"/>
          <w:b/>
        </w:rPr>
        <w:t>Ockam</w:t>
      </w:r>
      <w:proofErr w:type="spellEnd"/>
      <w:r w:rsidRPr="00700299">
        <w:rPr>
          <w:rFonts w:ascii="Arial" w:hAnsi="Arial" w:cs="Arial"/>
          <w:b/>
        </w:rPr>
        <w:t xml:space="preserve"> había defendido que no conocemos las cosas, sino el nombre de las cosas. Al reprochársele que entonces no podemos conocer a Dios, la respuesta era: a Dios no se le conoce, se le ama. No se nos manda conocer a Dios, sino amarlo. En consecuencia, los humanistas entienden que se puede poner entre paréntesis la revelación y tratar de entender el mundo con la luz de la razón. La razón relegada a segundo lugar, como sirvienta de la teología en la Edad Media, asume ahora un rol protagónico.</w:t>
      </w:r>
    </w:p>
    <w:p w:rsidR="00F26011" w:rsidRPr="00700299" w:rsidRDefault="00F26011" w:rsidP="00F26011">
      <w:pPr>
        <w:spacing w:line="360" w:lineRule="auto"/>
        <w:jc w:val="both"/>
        <w:rPr>
          <w:rFonts w:ascii="Arial" w:hAnsi="Arial" w:cs="Arial"/>
          <w:b/>
        </w:rPr>
      </w:pPr>
      <w:r w:rsidRPr="00700299">
        <w:rPr>
          <w:rFonts w:ascii="Arial" w:hAnsi="Arial" w:cs="Arial"/>
          <w:b/>
        </w:rPr>
        <w:t xml:space="preserve">El Humanismo parte de algunos postulados que no se demuestran, pero son racionales. Dios –todos los humanistas son cristianos creyentes– no es un Dios sádico que ha fabricado al hombre como un mecano que salte delante de Él al compás de su látigo, ni ha creado el mundo como un juguete de cuerda para entretenerse jugando constantemente con él. Por el contrario, el hombre ha sido creado autónomo, libre e independiente. El mundo se rige por sus propias leyes. No estamos en un valle de lágrimas esperando la vida eterna. Estamos aquí para </w:t>
      </w:r>
      <w:r w:rsidRPr="00700299">
        <w:rPr>
          <w:rFonts w:ascii="Arial" w:hAnsi="Arial" w:cs="Arial"/>
          <w:b/>
        </w:rPr>
        <w:lastRenderedPageBreak/>
        <w:t>disfrutar la belleza y riqueza del mundo, ya que el ser humano ocupa el lugar más alto en la jerarquía de la creación.</w:t>
      </w:r>
    </w:p>
    <w:p w:rsidR="00F26011" w:rsidRDefault="00F26011" w:rsidP="00F26011">
      <w:pPr>
        <w:spacing w:line="360" w:lineRule="auto"/>
        <w:jc w:val="both"/>
        <w:rPr>
          <w:rFonts w:ascii="Arial" w:hAnsi="Arial" w:cs="Arial"/>
          <w:b/>
        </w:rPr>
      </w:pPr>
      <w:r w:rsidRPr="00700299">
        <w:rPr>
          <w:rFonts w:ascii="Arial" w:hAnsi="Arial" w:cs="Arial"/>
          <w:b/>
        </w:rPr>
        <w:t>El cuerpo humano, particularmente el cuerpo de la mujer, es hermoso. No es una fuente de tentación, sino un regalo para el disfrute. «La gloria de Dios es el ser humano que vive en plenitud», había escrito san Ireneo. En su deseo de olvidar la Edad Media, quieren dar una voltereta hacia atrás para caer en la Antigüedad. Ven a la Antigüedad como raíz y modelo de la cultura. Por eso las lenguas antiguas, latín y griego, tienen en el humanismo una gran importancia. El latín y el griego son lenguas formativas cuyo estudio y conocimiento contribuye a la perfección moral del hombre, se considera al lenguaje como la característica más particular del hombre. Por eso tiene un lugar preferencial en la educación y se exige una formación lingüístico-analítica.</w:t>
      </w:r>
    </w:p>
    <w:p w:rsidR="00F26011" w:rsidRDefault="00F26011" w:rsidP="00F26011">
      <w:pPr>
        <w:spacing w:line="360" w:lineRule="auto"/>
        <w:jc w:val="both"/>
        <w:rPr>
          <w:rFonts w:ascii="Arial" w:hAnsi="Arial" w:cs="Arial"/>
          <w:b/>
        </w:rPr>
      </w:pPr>
      <w:r w:rsidRPr="00700299">
        <w:rPr>
          <w:rFonts w:ascii="Arial" w:hAnsi="Arial" w:cs="Arial"/>
          <w:b/>
        </w:rPr>
        <w:t>El ideal educativo es el orador, definido con Quintiliano como el varón honesto experto en el uso del lenguaje. </w:t>
      </w:r>
      <w:r w:rsidRPr="00700299">
        <w:rPr>
          <w:rFonts w:ascii="Arial" w:hAnsi="Arial" w:cs="Arial"/>
          <w:b/>
          <w:i/>
          <w:iCs/>
        </w:rPr>
        <w:t>Humano</w:t>
      </w:r>
      <w:r w:rsidRPr="00700299">
        <w:rPr>
          <w:rFonts w:ascii="Arial" w:hAnsi="Arial" w:cs="Arial"/>
          <w:b/>
        </w:rPr>
        <w:t> significa perteneciente al hombre. El Humanismo descansa en convicciones básicas (libertad, felicidad, desarrollo de las potencialidades formativas de cada particular, respeto de la vida y de la personalidad), cosas que constituyen la </w:t>
      </w:r>
      <w:proofErr w:type="spellStart"/>
      <w:r w:rsidRPr="00700299">
        <w:rPr>
          <w:rFonts w:ascii="Arial" w:hAnsi="Arial" w:cs="Arial"/>
          <w:b/>
          <w:i/>
          <w:iCs/>
        </w:rPr>
        <w:t>Humanitas</w:t>
      </w:r>
      <w:proofErr w:type="spellEnd"/>
      <w:r w:rsidRPr="00700299">
        <w:rPr>
          <w:rFonts w:ascii="Arial" w:hAnsi="Arial" w:cs="Arial"/>
          <w:b/>
        </w:rPr>
        <w:t>, es decir, la dignidad del ser humano.</w:t>
      </w:r>
    </w:p>
    <w:p w:rsidR="00F26011" w:rsidRPr="00700299" w:rsidRDefault="00F26011" w:rsidP="00F26011">
      <w:pPr>
        <w:spacing w:line="360" w:lineRule="auto"/>
        <w:jc w:val="both"/>
        <w:rPr>
          <w:rFonts w:ascii="Arial" w:hAnsi="Arial" w:cs="Arial"/>
          <w:b/>
        </w:rPr>
      </w:pPr>
      <w:r w:rsidRPr="00700299">
        <w:rPr>
          <w:rFonts w:ascii="Arial" w:hAnsi="Arial" w:cs="Arial"/>
          <w:b/>
        </w:rPr>
        <w:t>Por influencias neoplatónicas los humanistas buscan una espiritualidad más humana, interior (</w:t>
      </w:r>
      <w:proofErr w:type="spellStart"/>
      <w:r w:rsidRPr="00700299">
        <w:rPr>
          <w:rFonts w:ascii="Arial" w:hAnsi="Arial" w:cs="Arial"/>
          <w:b/>
          <w:i/>
          <w:iCs/>
        </w:rPr>
        <w:t>devotio</w:t>
      </w:r>
      <w:proofErr w:type="spellEnd"/>
      <w:r w:rsidRPr="00700299">
        <w:rPr>
          <w:rFonts w:ascii="Arial" w:hAnsi="Arial" w:cs="Arial"/>
          <w:b/>
        </w:rPr>
        <w:t> moderna, erasmismo), más libre y directa y menos externa y material.</w:t>
      </w:r>
    </w:p>
    <w:p w:rsidR="00F26011" w:rsidRPr="00700299" w:rsidRDefault="00F26011" w:rsidP="00F26011">
      <w:pPr>
        <w:spacing w:line="360" w:lineRule="auto"/>
        <w:jc w:val="both"/>
        <w:rPr>
          <w:rFonts w:ascii="Arial" w:hAnsi="Arial" w:cs="Arial"/>
          <w:b/>
        </w:rPr>
      </w:pPr>
      <w:r w:rsidRPr="00700299">
        <w:rPr>
          <w:rFonts w:ascii="Arial" w:hAnsi="Arial" w:cs="Arial"/>
          <w:b/>
        </w:rPr>
        <w:t>Con la muerte de Tomas Moro en 1535, se cierra la Edad Media y empieza la Edad Moderna. Tomás Moro es el último humanista.</w:t>
      </w:r>
    </w:p>
    <w:p w:rsidR="00F26011" w:rsidRDefault="00F26011" w:rsidP="00F26011">
      <w:pPr>
        <w:spacing w:line="360" w:lineRule="auto"/>
        <w:jc w:val="both"/>
        <w:rPr>
          <w:rFonts w:ascii="Arial" w:hAnsi="Arial" w:cs="Arial"/>
          <w:b/>
        </w:rPr>
      </w:pPr>
      <w:r w:rsidRPr="00700299">
        <w:rPr>
          <w:rFonts w:ascii="Arial" w:hAnsi="Arial" w:cs="Arial"/>
          <w:b/>
          <w:i/>
          <w:iCs/>
        </w:rPr>
        <w:t>Humanismo </w:t>
      </w:r>
      <w:r w:rsidRPr="00700299">
        <w:rPr>
          <w:rFonts w:ascii="Arial" w:hAnsi="Arial" w:cs="Arial"/>
          <w:b/>
        </w:rPr>
        <w:t>es un</w:t>
      </w:r>
      <w:r w:rsidR="0008729C">
        <w:rPr>
          <w:rFonts w:ascii="Arial" w:hAnsi="Arial" w:cs="Arial"/>
          <w:b/>
        </w:rPr>
        <w:t>a palabra creada en el siglo XIX</w:t>
      </w:r>
      <w:r w:rsidRPr="00700299">
        <w:rPr>
          <w:rFonts w:ascii="Arial" w:hAnsi="Arial" w:cs="Arial"/>
          <w:b/>
        </w:rPr>
        <w:t>. El término empleado durante el Renacimiento era </w:t>
      </w:r>
      <w:r w:rsidRPr="00700299">
        <w:rPr>
          <w:rFonts w:ascii="Arial" w:hAnsi="Arial" w:cs="Arial"/>
          <w:b/>
          <w:i/>
          <w:iCs/>
        </w:rPr>
        <w:t>humanidades</w:t>
      </w:r>
      <w:r w:rsidRPr="00700299">
        <w:rPr>
          <w:rFonts w:ascii="Arial" w:hAnsi="Arial" w:cs="Arial"/>
          <w:b/>
        </w:rPr>
        <w:t>. La palabra </w:t>
      </w:r>
      <w:r w:rsidRPr="00700299">
        <w:rPr>
          <w:rFonts w:ascii="Arial" w:hAnsi="Arial" w:cs="Arial"/>
          <w:b/>
          <w:i/>
          <w:iCs/>
        </w:rPr>
        <w:t>humanismo</w:t>
      </w:r>
      <w:r w:rsidRPr="00700299">
        <w:rPr>
          <w:rFonts w:ascii="Arial" w:hAnsi="Arial" w:cs="Arial"/>
          <w:b/>
        </w:rPr>
        <w:t xml:space="preserve"> es, pues, relativamente reciente. La usó en 1808 el pedagogo alemán </w:t>
      </w:r>
      <w:proofErr w:type="spellStart"/>
      <w:r w:rsidRPr="00700299">
        <w:rPr>
          <w:rFonts w:ascii="Arial" w:hAnsi="Arial" w:cs="Arial"/>
          <w:b/>
        </w:rPr>
        <w:t>Niethammer</w:t>
      </w:r>
      <w:proofErr w:type="spellEnd"/>
      <w:r w:rsidRPr="00700299">
        <w:rPr>
          <w:rFonts w:ascii="Arial" w:hAnsi="Arial" w:cs="Arial"/>
          <w:b/>
        </w:rPr>
        <w:t>, refiriéndose a un tipo de educación escolar fundado en el estudio de las literaturas griega y latina en contraposición a la incipiente educación técnica. En 1875 Menéndez y Pelayo habla de </w:t>
      </w:r>
      <w:r w:rsidRPr="00700299">
        <w:rPr>
          <w:rFonts w:ascii="Arial" w:hAnsi="Arial" w:cs="Arial"/>
          <w:b/>
          <w:i/>
          <w:iCs/>
        </w:rPr>
        <w:t>humanidades</w:t>
      </w:r>
      <w:r w:rsidRPr="00700299">
        <w:rPr>
          <w:rFonts w:ascii="Arial" w:hAnsi="Arial" w:cs="Arial"/>
          <w:b/>
        </w:rPr>
        <w:t>. En 1925 la enciclopedia Espasa Calpe da a </w:t>
      </w:r>
      <w:r w:rsidRPr="00700299">
        <w:rPr>
          <w:rFonts w:ascii="Arial" w:hAnsi="Arial" w:cs="Arial"/>
          <w:b/>
          <w:i/>
          <w:iCs/>
        </w:rPr>
        <w:t>humanismo </w:t>
      </w:r>
      <w:r w:rsidRPr="00700299">
        <w:rPr>
          <w:rFonts w:ascii="Arial" w:hAnsi="Arial" w:cs="Arial"/>
          <w:b/>
        </w:rPr>
        <w:t>dos significados. Uno filosófico, refiriéndose al pensamiento de Ferdinand Schiller. Otro literario: doctrina de los humanistas del Renacimiento. La Academia de la Lengua no registra el vocablo hasta 1956, con dos significados. El primero significa «cultivo y conocimiento de las letras humanas». El segundo, «doctrina de los humanistas del Renacimiento». En su última edición se leen otros significados.</w:t>
      </w:r>
    </w:p>
    <w:p w:rsidR="00F26011" w:rsidRPr="00F26011" w:rsidRDefault="00F26011" w:rsidP="00F26011">
      <w:pPr>
        <w:spacing w:line="360" w:lineRule="auto"/>
        <w:jc w:val="both"/>
        <w:rPr>
          <w:rFonts w:ascii="Arial" w:hAnsi="Arial" w:cs="Arial"/>
        </w:rPr>
      </w:pPr>
      <w:r w:rsidRPr="00F26011">
        <w:rPr>
          <w:rFonts w:ascii="Arial" w:hAnsi="Arial" w:cs="Arial"/>
          <w:b/>
          <w:bCs/>
        </w:rPr>
        <w:lastRenderedPageBreak/>
        <w:t>Los herederos del Humanismo</w:t>
      </w:r>
    </w:p>
    <w:p w:rsidR="00F26011" w:rsidRPr="00700299" w:rsidRDefault="00F26011" w:rsidP="00F26011">
      <w:pPr>
        <w:spacing w:line="360" w:lineRule="auto"/>
        <w:jc w:val="both"/>
        <w:rPr>
          <w:rFonts w:ascii="Arial" w:hAnsi="Arial" w:cs="Arial"/>
          <w:b/>
        </w:rPr>
      </w:pPr>
      <w:r w:rsidRPr="00700299">
        <w:rPr>
          <w:rFonts w:ascii="Arial" w:hAnsi="Arial" w:cs="Arial"/>
          <w:b/>
        </w:rPr>
        <w:t>El humanismo renacentista, como hecho histórico, duró poco más de un siglo, Acabó arrollado por el torrente de movimientos de todo género que conforman el origen de la Edad Moderna. Y aplastado también por la Contrarreforma e incluso por los protestantes.</w:t>
      </w:r>
    </w:p>
    <w:p w:rsidR="00F26011" w:rsidRPr="00700299" w:rsidRDefault="00F26011" w:rsidP="00F26011">
      <w:pPr>
        <w:spacing w:line="360" w:lineRule="auto"/>
        <w:jc w:val="both"/>
        <w:rPr>
          <w:rFonts w:ascii="Arial" w:hAnsi="Arial" w:cs="Arial"/>
          <w:b/>
        </w:rPr>
      </w:pPr>
      <w:r w:rsidRPr="00700299">
        <w:rPr>
          <w:rFonts w:ascii="Arial" w:hAnsi="Arial" w:cs="Arial"/>
          <w:b/>
        </w:rPr>
        <w:t>Pero su influjo d</w:t>
      </w:r>
      <w:r w:rsidR="000278D8">
        <w:rPr>
          <w:rFonts w:ascii="Arial" w:hAnsi="Arial" w:cs="Arial"/>
          <w:b/>
        </w:rPr>
        <w:t>uró hasta mediados del siglo XIX</w:t>
      </w:r>
      <w:r w:rsidRPr="00700299">
        <w:rPr>
          <w:rFonts w:ascii="Arial" w:hAnsi="Arial" w:cs="Arial"/>
          <w:b/>
        </w:rPr>
        <w:t xml:space="preserve">. La Edad Moderna arranca con Montaigne y se canaliza en tres grandes corrientes. La corriente idealista, la corriente científica y la corriente materialista. El paradigma científico arranca en Copérnico, y sigue con </w:t>
      </w:r>
      <w:proofErr w:type="spellStart"/>
      <w:r w:rsidRPr="00700299">
        <w:rPr>
          <w:rFonts w:ascii="Arial" w:hAnsi="Arial" w:cs="Arial"/>
          <w:b/>
        </w:rPr>
        <w:t>Ticho</w:t>
      </w:r>
      <w:proofErr w:type="spellEnd"/>
      <w:r w:rsidRPr="00700299">
        <w:rPr>
          <w:rFonts w:ascii="Arial" w:hAnsi="Arial" w:cs="Arial"/>
          <w:b/>
        </w:rPr>
        <w:t xml:space="preserve"> </w:t>
      </w:r>
      <w:proofErr w:type="spellStart"/>
      <w:r w:rsidRPr="00700299">
        <w:rPr>
          <w:rFonts w:ascii="Arial" w:hAnsi="Arial" w:cs="Arial"/>
          <w:b/>
        </w:rPr>
        <w:t>Brahe</w:t>
      </w:r>
      <w:proofErr w:type="spellEnd"/>
      <w:r w:rsidRPr="00700299">
        <w:rPr>
          <w:rFonts w:ascii="Arial" w:hAnsi="Arial" w:cs="Arial"/>
          <w:b/>
        </w:rPr>
        <w:t>, Kepler, Galileo, Bacon, Descartes –en sus aspectos científicos–, Harvey y finalmente Newton.</w:t>
      </w:r>
    </w:p>
    <w:p w:rsidR="00F26011" w:rsidRPr="00700299" w:rsidRDefault="00F26011" w:rsidP="00F26011">
      <w:pPr>
        <w:spacing w:line="360" w:lineRule="auto"/>
        <w:jc w:val="both"/>
        <w:rPr>
          <w:rFonts w:ascii="Arial" w:hAnsi="Arial" w:cs="Arial"/>
          <w:b/>
        </w:rPr>
      </w:pPr>
      <w:r w:rsidRPr="00700299">
        <w:rPr>
          <w:rFonts w:ascii="Arial" w:hAnsi="Arial" w:cs="Arial"/>
          <w:b/>
        </w:rPr>
        <w:t xml:space="preserve">El Humanismo preparó el camino para que la ciencia experimental pudiera aparecer. La valoración del cuerpo, la razón y la naturaleza sirven de base para la aparición de la ciencia. Los humanistas tenían una profunda curiosidad por la ciencia y el progreso técnico que llevó a la difusión de un nuevo espíritu científico basado en la observación y experimentación. Desde el punto de vista axiológico este paradigma es neutral. No se interesa por el hombre, pero tampoco reniega de él. Sin embargo, el </w:t>
      </w:r>
      <w:proofErr w:type="spellStart"/>
      <w:r w:rsidRPr="00700299">
        <w:rPr>
          <w:rFonts w:ascii="Arial" w:hAnsi="Arial" w:cs="Arial"/>
          <w:b/>
        </w:rPr>
        <w:t>cientismo</w:t>
      </w:r>
      <w:proofErr w:type="spellEnd"/>
      <w:r w:rsidRPr="00700299">
        <w:rPr>
          <w:rFonts w:ascii="Arial" w:hAnsi="Arial" w:cs="Arial"/>
          <w:b/>
        </w:rPr>
        <w:t xml:space="preserve">, el reduccionismo científico, puede ahogar al humanismo. Si solo se puede conocer lo experimentable, si solo se puede conocer mediante el método científico, tenemos que renunciar a conocer lo humano. «La peor de las inquisiciones» ha llamado Unamuno al </w:t>
      </w:r>
      <w:proofErr w:type="spellStart"/>
      <w:r w:rsidRPr="00700299">
        <w:rPr>
          <w:rFonts w:ascii="Arial" w:hAnsi="Arial" w:cs="Arial"/>
          <w:b/>
        </w:rPr>
        <w:t>cientismo</w:t>
      </w:r>
      <w:proofErr w:type="spellEnd"/>
      <w:r w:rsidRPr="00700299">
        <w:rPr>
          <w:rFonts w:ascii="Arial" w:hAnsi="Arial" w:cs="Arial"/>
          <w:b/>
        </w:rPr>
        <w:t>, al reduccionismo científico. Si todo se reduce a la ciencia, lo humano no existe. De otro lado, el paso de la ciencia al utilitarismo opacó el ideal humanista.</w:t>
      </w:r>
    </w:p>
    <w:p w:rsidR="00F26011" w:rsidRDefault="00F26011" w:rsidP="00F26011">
      <w:pPr>
        <w:spacing w:line="360" w:lineRule="auto"/>
        <w:jc w:val="both"/>
        <w:rPr>
          <w:rFonts w:ascii="Arial" w:hAnsi="Arial" w:cs="Arial"/>
          <w:b/>
        </w:rPr>
      </w:pPr>
      <w:r w:rsidRPr="00700299">
        <w:rPr>
          <w:rFonts w:ascii="Arial" w:hAnsi="Arial" w:cs="Arial"/>
          <w:b/>
        </w:rPr>
        <w:t xml:space="preserve">El paradigma materialista se ocupa del hombre para negar que posea un alma, para reducirlo a pura materia, para convertirlo en un animal más. La aseveración definitiva, conforme al espíritu industrial y maquinista de la época, es la del título de La </w:t>
      </w:r>
      <w:proofErr w:type="spellStart"/>
      <w:r w:rsidRPr="00700299">
        <w:rPr>
          <w:rFonts w:ascii="Arial" w:hAnsi="Arial" w:cs="Arial"/>
          <w:b/>
        </w:rPr>
        <w:t>Metrie</w:t>
      </w:r>
      <w:proofErr w:type="spellEnd"/>
      <w:r w:rsidRPr="00700299">
        <w:rPr>
          <w:rFonts w:ascii="Arial" w:hAnsi="Arial" w:cs="Arial"/>
          <w:b/>
        </w:rPr>
        <w:t>,</w:t>
      </w:r>
      <w:r w:rsidRPr="00700299">
        <w:rPr>
          <w:rFonts w:ascii="Arial" w:hAnsi="Arial" w:cs="Arial"/>
          <w:b/>
          <w:i/>
          <w:iCs/>
        </w:rPr>
        <w:t> </w:t>
      </w:r>
      <w:proofErr w:type="spellStart"/>
      <w:r w:rsidRPr="00700299">
        <w:rPr>
          <w:rFonts w:ascii="Arial" w:hAnsi="Arial" w:cs="Arial"/>
          <w:b/>
          <w:i/>
          <w:iCs/>
        </w:rPr>
        <w:t>L’homme</w:t>
      </w:r>
      <w:proofErr w:type="spellEnd"/>
      <w:r w:rsidRPr="00700299">
        <w:rPr>
          <w:rFonts w:ascii="Arial" w:hAnsi="Arial" w:cs="Arial"/>
          <w:b/>
          <w:i/>
          <w:iCs/>
        </w:rPr>
        <w:t xml:space="preserve"> machine</w:t>
      </w:r>
      <w:r w:rsidRPr="00700299">
        <w:rPr>
          <w:rFonts w:ascii="Arial" w:hAnsi="Arial" w:cs="Arial"/>
          <w:b/>
        </w:rPr>
        <w:t>. A este grupo no humanista pertenecen los empiristas ingleses y los materialistas científicos alemanes, quienes resultan ser los más agresivos.</w:t>
      </w:r>
    </w:p>
    <w:p w:rsidR="00F26011" w:rsidRPr="00700299" w:rsidRDefault="00F26011" w:rsidP="00F26011">
      <w:pPr>
        <w:spacing w:line="360" w:lineRule="auto"/>
        <w:jc w:val="both"/>
        <w:rPr>
          <w:rFonts w:ascii="Arial" w:hAnsi="Arial" w:cs="Arial"/>
          <w:b/>
        </w:rPr>
      </w:pPr>
      <w:r w:rsidRPr="00700299">
        <w:rPr>
          <w:rFonts w:ascii="Arial" w:hAnsi="Arial" w:cs="Arial"/>
          <w:b/>
        </w:rPr>
        <w:t xml:space="preserve">Para Ludwig </w:t>
      </w:r>
      <w:proofErr w:type="spellStart"/>
      <w:r w:rsidRPr="00700299">
        <w:rPr>
          <w:rFonts w:ascii="Arial" w:hAnsi="Arial" w:cs="Arial"/>
          <w:b/>
        </w:rPr>
        <w:t>Buechner</w:t>
      </w:r>
      <w:proofErr w:type="spellEnd"/>
      <w:r w:rsidRPr="00700299">
        <w:rPr>
          <w:rFonts w:ascii="Arial" w:hAnsi="Arial" w:cs="Arial"/>
          <w:b/>
        </w:rPr>
        <w:t xml:space="preserve"> (1824-1899) la hipótesis materialista es la única posible. En 1855, en su libro </w:t>
      </w:r>
      <w:r w:rsidRPr="00700299">
        <w:rPr>
          <w:rFonts w:ascii="Arial" w:hAnsi="Arial" w:cs="Arial"/>
          <w:b/>
          <w:i/>
          <w:iCs/>
        </w:rPr>
        <w:t>Fuerza y materia</w:t>
      </w:r>
      <w:r w:rsidRPr="00700299">
        <w:rPr>
          <w:rFonts w:ascii="Arial" w:hAnsi="Arial" w:cs="Arial"/>
          <w:b/>
        </w:rPr>
        <w:t>, afirmó que el materialismo es ahora la conclusión inevitable de un estudio imparcial de la naturaleza basado en el empirismo y la filosofía. Para él la acción del cerebro es análoga a la de una máquina de vapor. Ya Hume lo había dicho: «Para el universo da lo mismo la muerte de un hombre que la de una ostra».</w:t>
      </w:r>
    </w:p>
    <w:p w:rsidR="00F26011" w:rsidRPr="00700299" w:rsidRDefault="00F26011" w:rsidP="00F26011">
      <w:pPr>
        <w:spacing w:line="360" w:lineRule="auto"/>
        <w:jc w:val="both"/>
        <w:rPr>
          <w:rFonts w:ascii="Arial" w:hAnsi="Arial" w:cs="Arial"/>
          <w:b/>
        </w:rPr>
      </w:pPr>
      <w:r w:rsidRPr="00700299">
        <w:rPr>
          <w:rFonts w:ascii="Arial" w:hAnsi="Arial" w:cs="Arial"/>
          <w:b/>
        </w:rPr>
        <w:lastRenderedPageBreak/>
        <w:t>Curiosamente los materialistas se consideran a sí mismos humanistas, alegando que buscan el progreso del hombre: es por el bien del hombre que utilizan la ciencia con fines pragmáticos. Ellos llenan los estómagos y llegan a proponer sembrar de cereales los cementerios, hasta postular que «no hay pensamiento sin fósforo».</w:t>
      </w:r>
    </w:p>
    <w:p w:rsidR="00F26011" w:rsidRPr="00700299" w:rsidRDefault="00F26011" w:rsidP="00F26011">
      <w:pPr>
        <w:spacing w:line="360" w:lineRule="auto"/>
        <w:jc w:val="both"/>
        <w:rPr>
          <w:rFonts w:ascii="Arial" w:hAnsi="Arial" w:cs="Arial"/>
          <w:b/>
        </w:rPr>
      </w:pPr>
      <w:r w:rsidRPr="00700299">
        <w:rPr>
          <w:rFonts w:ascii="Arial" w:hAnsi="Arial" w:cs="Arial"/>
          <w:b/>
        </w:rPr>
        <w:t>La Ilustración enlaza directamente con los postulados del Humanismo, realzándolos. La Ilustración pone el acento en la educación y la prosperidad del pueblo. Para los ilustrados el ser humano es el centro del universo. Es amante de la verdad, un puro razonador, libre y tiene espíritu. El ser humano para la Ilustración no estaba abandonado a su destino, sino que más bien era su «forjador». Pero para llegar a ser ese ente racional necesitaba ser instruido y enseñado.</w:t>
      </w:r>
    </w:p>
    <w:p w:rsidR="00137068" w:rsidRPr="00137068" w:rsidRDefault="00137068" w:rsidP="00137068">
      <w:pPr>
        <w:spacing w:line="360" w:lineRule="auto"/>
        <w:jc w:val="both"/>
        <w:rPr>
          <w:rFonts w:ascii="Arial" w:hAnsi="Arial" w:cs="Arial"/>
        </w:rPr>
      </w:pPr>
      <w:r w:rsidRPr="00137068">
        <w:rPr>
          <w:rFonts w:ascii="Arial" w:hAnsi="Arial" w:cs="Arial"/>
          <w:b/>
          <w:bCs/>
        </w:rPr>
        <w:t xml:space="preserve">El </w:t>
      </w:r>
      <w:proofErr w:type="spellStart"/>
      <w:r w:rsidRPr="00137068">
        <w:rPr>
          <w:rFonts w:ascii="Arial" w:hAnsi="Arial" w:cs="Arial"/>
          <w:b/>
          <w:bCs/>
        </w:rPr>
        <w:t>neohumanismo</w:t>
      </w:r>
      <w:proofErr w:type="spellEnd"/>
    </w:p>
    <w:p w:rsidR="00137068" w:rsidRPr="00700299" w:rsidRDefault="00023798" w:rsidP="00137068">
      <w:pPr>
        <w:spacing w:line="360" w:lineRule="auto"/>
        <w:jc w:val="both"/>
        <w:rPr>
          <w:rFonts w:ascii="Arial" w:hAnsi="Arial" w:cs="Arial"/>
          <w:b/>
        </w:rPr>
      </w:pPr>
      <w:r>
        <w:rPr>
          <w:rFonts w:ascii="Arial" w:hAnsi="Arial" w:cs="Arial"/>
          <w:b/>
        </w:rPr>
        <w:t>Para mediados del siglo XVIII</w:t>
      </w:r>
      <w:r w:rsidR="00137068" w:rsidRPr="00700299">
        <w:rPr>
          <w:rFonts w:ascii="Arial" w:hAnsi="Arial" w:cs="Arial"/>
          <w:b/>
        </w:rPr>
        <w:t xml:space="preserve"> el Reino de Prusia, en sus pretensiones de formar una gran potencia alemana frente a Francia, necesitaba urgentemente de la educación. Primero para unificar la lengua desvanecida en infinidad de dialectos, segundo para preparar soldados y, eventualmente, obreros para las minas. Sobre todo, soldados disciplinados y obedientes y operarios sumisos. Por ello se establece una escuela del estado, obligatoria, laica, gratuita, con pretensiones de científica, conocida como la </w:t>
      </w:r>
      <w:proofErr w:type="spellStart"/>
      <w:r w:rsidR="00137068" w:rsidRPr="00700299">
        <w:rPr>
          <w:rFonts w:ascii="Arial" w:hAnsi="Arial" w:cs="Arial"/>
          <w:b/>
          <w:i/>
          <w:iCs/>
        </w:rPr>
        <w:t>Volkschule</w:t>
      </w:r>
      <w:proofErr w:type="spellEnd"/>
      <w:r w:rsidR="00137068" w:rsidRPr="00700299">
        <w:rPr>
          <w:rFonts w:ascii="Arial" w:hAnsi="Arial" w:cs="Arial"/>
          <w:b/>
        </w:rPr>
        <w:t> o </w:t>
      </w:r>
      <w:proofErr w:type="spellStart"/>
      <w:r w:rsidR="00137068" w:rsidRPr="00700299">
        <w:rPr>
          <w:rFonts w:ascii="Arial" w:hAnsi="Arial" w:cs="Arial"/>
          <w:b/>
          <w:i/>
          <w:iCs/>
        </w:rPr>
        <w:t>Stadtschule</w:t>
      </w:r>
      <w:proofErr w:type="spellEnd"/>
      <w:r w:rsidR="00137068" w:rsidRPr="00700299">
        <w:rPr>
          <w:rFonts w:ascii="Arial" w:hAnsi="Arial" w:cs="Arial"/>
          <w:b/>
        </w:rPr>
        <w:t>. Luego, para los más dotados y con menos recursos, estaba la </w:t>
      </w:r>
      <w:proofErr w:type="spellStart"/>
      <w:r w:rsidR="00137068" w:rsidRPr="00700299">
        <w:rPr>
          <w:rFonts w:ascii="Arial" w:hAnsi="Arial" w:cs="Arial"/>
          <w:b/>
          <w:i/>
          <w:iCs/>
        </w:rPr>
        <w:t>Realschule</w:t>
      </w:r>
      <w:proofErr w:type="spellEnd"/>
      <w:r w:rsidR="00137068" w:rsidRPr="00700299">
        <w:rPr>
          <w:rFonts w:ascii="Arial" w:hAnsi="Arial" w:cs="Arial"/>
          <w:b/>
          <w:i/>
          <w:iCs/>
        </w:rPr>
        <w:t>,</w:t>
      </w:r>
      <w:r w:rsidR="00137068" w:rsidRPr="00700299">
        <w:rPr>
          <w:rFonts w:ascii="Arial" w:hAnsi="Arial" w:cs="Arial"/>
          <w:b/>
        </w:rPr>
        <w:t> que preparaba para las Escuelas de Ingeniería. La Escuela del Pueblo creaba las masas colectivistas, y la Escuela Auténtica, los generales que las comandarían. Y el </w:t>
      </w:r>
      <w:proofErr w:type="spellStart"/>
      <w:r w:rsidR="00137068" w:rsidRPr="00700299">
        <w:rPr>
          <w:rFonts w:ascii="Arial" w:hAnsi="Arial" w:cs="Arial"/>
          <w:b/>
          <w:i/>
          <w:iCs/>
        </w:rPr>
        <w:t>Gimnasium</w:t>
      </w:r>
      <w:proofErr w:type="spellEnd"/>
      <w:r w:rsidR="00137068" w:rsidRPr="00700299">
        <w:rPr>
          <w:rFonts w:ascii="Arial" w:hAnsi="Arial" w:cs="Arial"/>
          <w:b/>
        </w:rPr>
        <w:t> se destinaba a los ricos, que iban a las Universidades para dedicarse a las profesiones liberales.</w:t>
      </w:r>
    </w:p>
    <w:p w:rsidR="00137068" w:rsidRPr="00700299" w:rsidRDefault="00137068" w:rsidP="00137068">
      <w:pPr>
        <w:spacing w:line="360" w:lineRule="auto"/>
        <w:jc w:val="both"/>
        <w:rPr>
          <w:rFonts w:ascii="Arial" w:hAnsi="Arial" w:cs="Arial"/>
          <w:b/>
        </w:rPr>
      </w:pPr>
      <w:r w:rsidRPr="00700299">
        <w:rPr>
          <w:rFonts w:ascii="Arial" w:hAnsi="Arial" w:cs="Arial"/>
          <w:b/>
        </w:rPr>
        <w:t>Los historiadores afirman que el desarrollo de Alemania no se debió a sus soldados, a sus obreros, a sus ingenieros o a sus científicos, sino a sus filólogos.</w:t>
      </w:r>
    </w:p>
    <w:p w:rsidR="00137068" w:rsidRPr="00700299" w:rsidRDefault="00137068" w:rsidP="00137068">
      <w:pPr>
        <w:spacing w:line="360" w:lineRule="auto"/>
        <w:jc w:val="both"/>
        <w:rPr>
          <w:rFonts w:ascii="Arial" w:hAnsi="Arial" w:cs="Arial"/>
          <w:b/>
        </w:rPr>
      </w:pPr>
      <w:r w:rsidRPr="00700299">
        <w:rPr>
          <w:rFonts w:ascii="Arial" w:hAnsi="Arial" w:cs="Arial"/>
          <w:b/>
        </w:rPr>
        <w:t>El gimnasio surgió del movimie</w:t>
      </w:r>
      <w:r w:rsidR="00023798">
        <w:rPr>
          <w:rFonts w:ascii="Arial" w:hAnsi="Arial" w:cs="Arial"/>
          <w:b/>
        </w:rPr>
        <w:t>nto humanístico del siglo XVI</w:t>
      </w:r>
      <w:r w:rsidRPr="00700299">
        <w:rPr>
          <w:rFonts w:ascii="Arial" w:hAnsi="Arial" w:cs="Arial"/>
          <w:b/>
        </w:rPr>
        <w:t xml:space="preserve">. Se inició en Sajonia en el año 1528. En Alemania ha habido siempre una fascinación por Italia. El humanismo había penetrado hondamente en las regiones teutónicas. Un grupo de intelectuales propone una formación humanista para el gimnasio. Para que se entienda a qué nos estamos refiriendo, hay que citar algunos de ellos como Wilhelm von Humboldt, Friedrich Daniel </w:t>
      </w:r>
      <w:proofErr w:type="spellStart"/>
      <w:r w:rsidRPr="00700299">
        <w:rPr>
          <w:rFonts w:ascii="Arial" w:hAnsi="Arial" w:cs="Arial"/>
          <w:b/>
        </w:rPr>
        <w:t>Schleiermacher</w:t>
      </w:r>
      <w:proofErr w:type="spellEnd"/>
      <w:r w:rsidRPr="00700299">
        <w:rPr>
          <w:rFonts w:ascii="Arial" w:hAnsi="Arial" w:cs="Arial"/>
          <w:b/>
        </w:rPr>
        <w:t xml:space="preserve">, Georg Wilhelm Friedrich Hegel y Johann Friedrich </w:t>
      </w:r>
      <w:proofErr w:type="spellStart"/>
      <w:r w:rsidRPr="00700299">
        <w:rPr>
          <w:rFonts w:ascii="Arial" w:hAnsi="Arial" w:cs="Arial"/>
          <w:b/>
        </w:rPr>
        <w:t>Herbart</w:t>
      </w:r>
      <w:proofErr w:type="spellEnd"/>
      <w:r w:rsidRPr="00700299">
        <w:rPr>
          <w:rFonts w:ascii="Arial" w:hAnsi="Arial" w:cs="Arial"/>
          <w:b/>
        </w:rPr>
        <w:t>.</w:t>
      </w:r>
    </w:p>
    <w:p w:rsidR="00137068" w:rsidRPr="00700299" w:rsidRDefault="00137068" w:rsidP="00137068">
      <w:pPr>
        <w:spacing w:line="360" w:lineRule="auto"/>
        <w:jc w:val="both"/>
        <w:rPr>
          <w:rFonts w:ascii="Arial" w:hAnsi="Arial" w:cs="Arial"/>
          <w:b/>
        </w:rPr>
      </w:pPr>
      <w:r w:rsidRPr="00700299">
        <w:rPr>
          <w:rFonts w:ascii="Arial" w:hAnsi="Arial" w:cs="Arial"/>
          <w:b/>
        </w:rPr>
        <w:lastRenderedPageBreak/>
        <w:t>Se trata de una aplicación de la cultura de la </w:t>
      </w:r>
      <w:proofErr w:type="spellStart"/>
      <w:r w:rsidRPr="00700299">
        <w:rPr>
          <w:rFonts w:ascii="Arial" w:hAnsi="Arial" w:cs="Arial"/>
          <w:b/>
          <w:i/>
          <w:iCs/>
        </w:rPr>
        <w:t>Aufklaerung</w:t>
      </w:r>
      <w:proofErr w:type="spellEnd"/>
      <w:r w:rsidRPr="00700299">
        <w:rPr>
          <w:rFonts w:ascii="Arial" w:hAnsi="Arial" w:cs="Arial"/>
          <w:b/>
        </w:rPr>
        <w:t> a la educación. La teoría de la formación está en el centro. En un primer momento se circunscribe a las regiones alemanas. Dada la condición de la ciencia en ese momento como una explicación del mundo, entienden que la instrucción es el mejor instrumento para la formación. Incluso se piensa que las matemáticas conducen a la idea de la intervención divina en el mundo. Y así el estudio de la ciencia era para los ilustrados un medio para la emancipación, primero del individuo y, a través de los individuos, de la sociedad. El conocimiento tiene por objeto el desarrollo de la persona, la consecución de la autonomía, de la libertad, de la responsabilidad y la inteligencia. Y por la emancipación de los individuos se obtendría la emancipación de la sociedad.</w:t>
      </w:r>
    </w:p>
    <w:p w:rsidR="00137068" w:rsidRPr="00700299" w:rsidRDefault="00137068" w:rsidP="00137068">
      <w:pPr>
        <w:spacing w:line="360" w:lineRule="auto"/>
        <w:jc w:val="both"/>
        <w:rPr>
          <w:rFonts w:ascii="Arial" w:hAnsi="Arial" w:cs="Arial"/>
          <w:b/>
        </w:rPr>
      </w:pPr>
      <w:r w:rsidRPr="00700299">
        <w:rPr>
          <w:rFonts w:ascii="Arial" w:hAnsi="Arial" w:cs="Arial"/>
          <w:b/>
        </w:rPr>
        <w:t xml:space="preserve">Johann Friedrich </w:t>
      </w:r>
      <w:proofErr w:type="spellStart"/>
      <w:r w:rsidRPr="00700299">
        <w:rPr>
          <w:rFonts w:ascii="Arial" w:hAnsi="Arial" w:cs="Arial"/>
          <w:b/>
        </w:rPr>
        <w:t>Herbart</w:t>
      </w:r>
      <w:proofErr w:type="spellEnd"/>
      <w:r w:rsidRPr="00700299">
        <w:rPr>
          <w:rFonts w:ascii="Arial" w:hAnsi="Arial" w:cs="Arial"/>
          <w:b/>
        </w:rPr>
        <w:t xml:space="preserve"> (1776-1841) habla de </w:t>
      </w:r>
      <w:proofErr w:type="spellStart"/>
      <w:r w:rsidRPr="00700299">
        <w:rPr>
          <w:rFonts w:ascii="Arial" w:hAnsi="Arial" w:cs="Arial"/>
          <w:b/>
        </w:rPr>
        <w:t>la«enseñanza</w:t>
      </w:r>
      <w:proofErr w:type="spellEnd"/>
      <w:r w:rsidRPr="00700299">
        <w:rPr>
          <w:rFonts w:ascii="Arial" w:hAnsi="Arial" w:cs="Arial"/>
          <w:b/>
        </w:rPr>
        <w:t xml:space="preserve"> que forma» y de la indiscutible interdependencia de enseñanza y formación, y agrega: «no puede haber idea de educación sin enseñanza, y al revés no reconozco una enseñanza, que no eduque».</w:t>
      </w:r>
    </w:p>
    <w:p w:rsidR="00137068" w:rsidRPr="00700299" w:rsidRDefault="00137068" w:rsidP="00137068">
      <w:pPr>
        <w:spacing w:line="360" w:lineRule="auto"/>
        <w:jc w:val="both"/>
        <w:rPr>
          <w:rFonts w:ascii="Arial" w:hAnsi="Arial" w:cs="Arial"/>
          <w:b/>
        </w:rPr>
      </w:pPr>
      <w:r w:rsidRPr="00700299">
        <w:rPr>
          <w:rFonts w:ascii="Arial" w:hAnsi="Arial" w:cs="Arial"/>
          <w:b/>
        </w:rPr>
        <w:t xml:space="preserve">El </w:t>
      </w:r>
      <w:proofErr w:type="spellStart"/>
      <w:r w:rsidRPr="00700299">
        <w:rPr>
          <w:rFonts w:ascii="Arial" w:hAnsi="Arial" w:cs="Arial"/>
          <w:b/>
        </w:rPr>
        <w:t>neohumanismo</w:t>
      </w:r>
      <w:proofErr w:type="spellEnd"/>
      <w:r w:rsidRPr="00700299">
        <w:rPr>
          <w:rFonts w:ascii="Arial" w:hAnsi="Arial" w:cs="Arial"/>
          <w:b/>
        </w:rPr>
        <w:t xml:space="preserve"> se extiende hasta mediados del siglo xix. En 1865 </w:t>
      </w:r>
      <w:proofErr w:type="spellStart"/>
      <w:r w:rsidRPr="00700299">
        <w:rPr>
          <w:rFonts w:ascii="Arial" w:hAnsi="Arial" w:cs="Arial"/>
          <w:b/>
        </w:rPr>
        <w:t>Tuiskon</w:t>
      </w:r>
      <w:proofErr w:type="spellEnd"/>
      <w:r w:rsidRPr="00700299">
        <w:rPr>
          <w:rFonts w:ascii="Arial" w:hAnsi="Arial" w:cs="Arial"/>
          <w:b/>
        </w:rPr>
        <w:t xml:space="preserve"> </w:t>
      </w:r>
      <w:proofErr w:type="spellStart"/>
      <w:r w:rsidRPr="00700299">
        <w:rPr>
          <w:rFonts w:ascii="Arial" w:hAnsi="Arial" w:cs="Arial"/>
          <w:b/>
        </w:rPr>
        <w:t>Ziller</w:t>
      </w:r>
      <w:proofErr w:type="spellEnd"/>
      <w:r w:rsidRPr="00700299">
        <w:rPr>
          <w:rFonts w:ascii="Arial" w:hAnsi="Arial" w:cs="Arial"/>
          <w:b/>
        </w:rPr>
        <w:t xml:space="preserve"> publica </w:t>
      </w:r>
      <w:proofErr w:type="spellStart"/>
      <w:r w:rsidRPr="00700299">
        <w:rPr>
          <w:rFonts w:ascii="Arial" w:hAnsi="Arial" w:cs="Arial"/>
          <w:b/>
          <w:i/>
          <w:iCs/>
        </w:rPr>
        <w:t>Grundlegung</w:t>
      </w:r>
      <w:proofErr w:type="spellEnd"/>
      <w:r w:rsidRPr="00700299">
        <w:rPr>
          <w:rFonts w:ascii="Arial" w:hAnsi="Arial" w:cs="Arial"/>
          <w:b/>
          <w:i/>
          <w:iCs/>
        </w:rPr>
        <w:t xml:space="preserve"> </w:t>
      </w:r>
      <w:proofErr w:type="spellStart"/>
      <w:r w:rsidRPr="00700299">
        <w:rPr>
          <w:rFonts w:ascii="Arial" w:hAnsi="Arial" w:cs="Arial"/>
          <w:b/>
          <w:i/>
          <w:iCs/>
        </w:rPr>
        <w:t>zur</w:t>
      </w:r>
      <w:proofErr w:type="spellEnd"/>
      <w:r w:rsidRPr="00700299">
        <w:rPr>
          <w:rFonts w:ascii="Arial" w:hAnsi="Arial" w:cs="Arial"/>
          <w:b/>
          <w:i/>
          <w:iCs/>
        </w:rPr>
        <w:t xml:space="preserve"> </w:t>
      </w:r>
      <w:proofErr w:type="spellStart"/>
      <w:r w:rsidRPr="00700299">
        <w:rPr>
          <w:rFonts w:ascii="Arial" w:hAnsi="Arial" w:cs="Arial"/>
          <w:b/>
          <w:i/>
          <w:iCs/>
        </w:rPr>
        <w:t>Lehre</w:t>
      </w:r>
      <w:proofErr w:type="spellEnd"/>
      <w:r w:rsidRPr="00700299">
        <w:rPr>
          <w:rFonts w:ascii="Arial" w:hAnsi="Arial" w:cs="Arial"/>
          <w:b/>
          <w:i/>
          <w:iCs/>
        </w:rPr>
        <w:t xml:space="preserve"> </w:t>
      </w:r>
      <w:proofErr w:type="spellStart"/>
      <w:r w:rsidRPr="00700299">
        <w:rPr>
          <w:rFonts w:ascii="Arial" w:hAnsi="Arial" w:cs="Arial"/>
          <w:b/>
          <w:i/>
          <w:iCs/>
        </w:rPr>
        <w:t>vom</w:t>
      </w:r>
      <w:proofErr w:type="spellEnd"/>
      <w:r w:rsidRPr="00700299">
        <w:rPr>
          <w:rFonts w:ascii="Arial" w:hAnsi="Arial" w:cs="Arial"/>
          <w:b/>
          <w:i/>
          <w:iCs/>
        </w:rPr>
        <w:t xml:space="preserve"> </w:t>
      </w:r>
      <w:proofErr w:type="spellStart"/>
      <w:r w:rsidRPr="00700299">
        <w:rPr>
          <w:rFonts w:ascii="Arial" w:hAnsi="Arial" w:cs="Arial"/>
          <w:b/>
          <w:i/>
          <w:iCs/>
        </w:rPr>
        <w:t>erziehendem</w:t>
      </w:r>
      <w:proofErr w:type="spellEnd"/>
      <w:r w:rsidRPr="00700299">
        <w:rPr>
          <w:rFonts w:ascii="Arial" w:hAnsi="Arial" w:cs="Arial"/>
          <w:b/>
          <w:i/>
          <w:iCs/>
        </w:rPr>
        <w:t xml:space="preserve"> </w:t>
      </w:r>
      <w:proofErr w:type="spellStart"/>
      <w:r w:rsidRPr="00700299">
        <w:rPr>
          <w:rFonts w:ascii="Arial" w:hAnsi="Arial" w:cs="Arial"/>
          <w:b/>
          <w:i/>
          <w:iCs/>
        </w:rPr>
        <w:t>Unterricht</w:t>
      </w:r>
      <w:proofErr w:type="spellEnd"/>
      <w:r w:rsidRPr="00700299">
        <w:rPr>
          <w:rFonts w:ascii="Arial" w:hAnsi="Arial" w:cs="Arial"/>
          <w:b/>
        </w:rPr>
        <w:t xml:space="preserve">, donde propone dejar de lado la formación e identificar la educación con la mera instrucción. Nadie estaba preparado para la idea de que la educación debía tener un carácter secular, al contrario se consideraba necesario inculcar la moralidad entre los órdenes más bajos. Pero poco a poco la idea empieza a ganar adeptos. En Estados Unidos se había conocido el </w:t>
      </w:r>
      <w:proofErr w:type="spellStart"/>
      <w:r w:rsidRPr="00700299">
        <w:rPr>
          <w:rFonts w:ascii="Arial" w:hAnsi="Arial" w:cs="Arial"/>
          <w:b/>
        </w:rPr>
        <w:t>herbatismo</w:t>
      </w:r>
      <w:proofErr w:type="spellEnd"/>
      <w:r w:rsidRPr="00700299">
        <w:rPr>
          <w:rFonts w:ascii="Arial" w:hAnsi="Arial" w:cs="Arial"/>
          <w:b/>
        </w:rPr>
        <w:t xml:space="preserve">, pero los problemas sociales que siguieron a la Independencia no dejaron establecer un plan fijo de educación. Al terminar la Guerra de Secesión, la admiración por Alemania y el pragmatismo americano se unieron para aceptar ampliamente las ideas de </w:t>
      </w:r>
      <w:proofErr w:type="spellStart"/>
      <w:r w:rsidRPr="00700299">
        <w:rPr>
          <w:rFonts w:ascii="Arial" w:hAnsi="Arial" w:cs="Arial"/>
          <w:b/>
        </w:rPr>
        <w:t>Tuiskon</w:t>
      </w:r>
      <w:proofErr w:type="spellEnd"/>
      <w:r w:rsidRPr="00700299">
        <w:rPr>
          <w:rFonts w:ascii="Arial" w:hAnsi="Arial" w:cs="Arial"/>
          <w:b/>
        </w:rPr>
        <w:t xml:space="preserve"> </w:t>
      </w:r>
      <w:proofErr w:type="spellStart"/>
      <w:r w:rsidRPr="00700299">
        <w:rPr>
          <w:rFonts w:ascii="Arial" w:hAnsi="Arial" w:cs="Arial"/>
          <w:b/>
        </w:rPr>
        <w:t>Ziller</w:t>
      </w:r>
      <w:proofErr w:type="spellEnd"/>
      <w:r w:rsidRPr="00700299">
        <w:rPr>
          <w:rFonts w:ascii="Arial" w:hAnsi="Arial" w:cs="Arial"/>
          <w:b/>
        </w:rPr>
        <w:t>. La admiración por Alemania, los éxitos de la ciencia y la tecnología, el progreso y el laicismo, hicieron que la educación utilitarista se fuera extendiendo por el mundo entero. El capítulo quedaba cerrado.</w:t>
      </w:r>
    </w:p>
    <w:p w:rsidR="00137068" w:rsidRDefault="00137068" w:rsidP="00C2587B">
      <w:pPr>
        <w:spacing w:line="360" w:lineRule="auto"/>
        <w:jc w:val="both"/>
        <w:rPr>
          <w:rFonts w:ascii="Arial" w:hAnsi="Arial" w:cs="Arial"/>
          <w:b/>
        </w:rPr>
      </w:pPr>
      <w:r w:rsidRPr="00700299">
        <w:rPr>
          <w:rFonts w:ascii="Arial" w:hAnsi="Arial" w:cs="Arial"/>
          <w:b/>
          <w:bCs/>
          <w:u w:val="single"/>
        </w:rPr>
        <w:t>Ángel</w:t>
      </w:r>
      <w:r w:rsidR="00700299">
        <w:rPr>
          <w:rFonts w:ascii="Arial" w:hAnsi="Arial" w:cs="Arial"/>
          <w:b/>
          <w:bCs/>
          <w:u w:val="single"/>
        </w:rPr>
        <w:t xml:space="preserve"> </w:t>
      </w:r>
      <w:r w:rsidRPr="00700299">
        <w:rPr>
          <w:rFonts w:ascii="Arial" w:hAnsi="Arial" w:cs="Arial"/>
          <w:b/>
          <w:bCs/>
          <w:u w:val="single"/>
        </w:rPr>
        <w:t xml:space="preserve"> Palacio</w:t>
      </w:r>
      <w:r w:rsidR="00700299">
        <w:rPr>
          <w:rFonts w:ascii="Arial" w:hAnsi="Arial" w:cs="Arial"/>
          <w:b/>
          <w:bCs/>
          <w:u w:val="single"/>
        </w:rPr>
        <w:t xml:space="preserve">: </w:t>
      </w:r>
      <w:r w:rsidR="00700299" w:rsidRPr="00137068">
        <w:rPr>
          <w:rFonts w:ascii="Arial" w:hAnsi="Arial" w:cs="Arial"/>
        </w:rPr>
        <w:t>es</w:t>
      </w:r>
      <w:r w:rsidRPr="00700299">
        <w:rPr>
          <w:rFonts w:ascii="Arial" w:hAnsi="Arial" w:cs="Arial"/>
          <w:b/>
        </w:rPr>
        <w:t xml:space="preserve"> un ensayista con estudios superiores de Filología Clásica y una licenciatura en Filosofía (magna cum laude) en la Universidad de Comillas (Santander). Doctorado en Teología en la Universidad de Innsbruck (Austria). Posgrado en Ascética y Mística en el </w:t>
      </w:r>
      <w:proofErr w:type="spellStart"/>
      <w:r w:rsidRPr="00700299">
        <w:rPr>
          <w:rFonts w:ascii="Arial" w:hAnsi="Arial" w:cs="Arial"/>
          <w:b/>
        </w:rPr>
        <w:t>Rathfarnham</w:t>
      </w:r>
      <w:proofErr w:type="spellEnd"/>
      <w:r w:rsidRPr="00700299">
        <w:rPr>
          <w:rFonts w:ascii="Arial" w:hAnsi="Arial" w:cs="Arial"/>
          <w:b/>
        </w:rPr>
        <w:t xml:space="preserve"> </w:t>
      </w:r>
      <w:proofErr w:type="spellStart"/>
      <w:r w:rsidRPr="00700299">
        <w:rPr>
          <w:rFonts w:ascii="Arial" w:hAnsi="Arial" w:cs="Arial"/>
          <w:b/>
        </w:rPr>
        <w:t>College</w:t>
      </w:r>
      <w:proofErr w:type="spellEnd"/>
      <w:r w:rsidRPr="00700299">
        <w:rPr>
          <w:rFonts w:ascii="Arial" w:hAnsi="Arial" w:cs="Arial"/>
          <w:b/>
        </w:rPr>
        <w:t xml:space="preserve"> de Dublín (Irlanda). Se ha dedicado a la docencia y ha publicado </w:t>
      </w:r>
      <w:r w:rsidRPr="00700299">
        <w:rPr>
          <w:rFonts w:ascii="Arial" w:hAnsi="Arial" w:cs="Arial"/>
          <w:b/>
          <w:i/>
          <w:iCs/>
        </w:rPr>
        <w:t>Trigonometría y geometría del espacio</w:t>
      </w:r>
      <w:r w:rsidRPr="00700299">
        <w:rPr>
          <w:rFonts w:ascii="Arial" w:hAnsi="Arial" w:cs="Arial"/>
          <w:b/>
        </w:rPr>
        <w:t>; </w:t>
      </w:r>
      <w:r w:rsidRPr="00700299">
        <w:rPr>
          <w:rFonts w:ascii="Arial" w:hAnsi="Arial" w:cs="Arial"/>
          <w:b/>
          <w:i/>
          <w:iCs/>
        </w:rPr>
        <w:t>Vicente José. Un relato</w:t>
      </w:r>
      <w:r w:rsidRPr="00700299">
        <w:rPr>
          <w:rFonts w:ascii="Arial" w:hAnsi="Arial" w:cs="Arial"/>
          <w:b/>
        </w:rPr>
        <w:t>; </w:t>
      </w:r>
      <w:r w:rsidRPr="00700299">
        <w:rPr>
          <w:rFonts w:ascii="Arial" w:hAnsi="Arial" w:cs="Arial"/>
          <w:b/>
          <w:i/>
          <w:iCs/>
        </w:rPr>
        <w:t>Educar es mucho más</w:t>
      </w:r>
      <w:r w:rsidRPr="00700299">
        <w:rPr>
          <w:rFonts w:ascii="Arial" w:hAnsi="Arial" w:cs="Arial"/>
          <w:b/>
        </w:rPr>
        <w:t> y </w:t>
      </w:r>
      <w:r w:rsidRPr="00700299">
        <w:rPr>
          <w:rFonts w:ascii="Arial" w:hAnsi="Arial" w:cs="Arial"/>
          <w:b/>
          <w:i/>
          <w:iCs/>
        </w:rPr>
        <w:t>Filosofía de la educación</w:t>
      </w:r>
      <w:r w:rsidRPr="00700299">
        <w:rPr>
          <w:rFonts w:ascii="Arial" w:hAnsi="Arial" w:cs="Arial"/>
          <w:b/>
        </w:rPr>
        <w:t>.</w:t>
      </w:r>
    </w:p>
    <w:p w:rsidR="00633629" w:rsidRDefault="00633629" w:rsidP="00C2587B">
      <w:pPr>
        <w:spacing w:line="360" w:lineRule="auto"/>
        <w:jc w:val="both"/>
        <w:rPr>
          <w:rFonts w:ascii="Arial" w:hAnsi="Arial" w:cs="Arial"/>
          <w:b/>
        </w:rPr>
      </w:pPr>
      <w:r>
        <w:rPr>
          <w:rFonts w:ascii="Arial" w:hAnsi="Arial" w:cs="Arial"/>
          <w:b/>
        </w:rPr>
        <w:lastRenderedPageBreak/>
        <w:t>Referentes Bibliográficos:</w:t>
      </w:r>
    </w:p>
    <w:p w:rsidR="00633629" w:rsidRDefault="00023798" w:rsidP="00C2587B">
      <w:pPr>
        <w:spacing w:line="360" w:lineRule="auto"/>
        <w:jc w:val="both"/>
        <w:rPr>
          <w:rFonts w:ascii="Arial" w:hAnsi="Arial" w:cs="Arial"/>
        </w:rPr>
      </w:pPr>
      <w:r>
        <w:rPr>
          <w:rFonts w:ascii="Arial" w:hAnsi="Arial" w:cs="Arial"/>
          <w:b/>
        </w:rPr>
        <w:t xml:space="preserve">En la </w:t>
      </w:r>
      <w:r w:rsidRPr="00023798">
        <w:rPr>
          <w:rFonts w:ascii="Arial" w:hAnsi="Arial" w:cs="Arial"/>
          <w:b/>
        </w:rPr>
        <w:t>W</w:t>
      </w:r>
      <w:r>
        <w:rPr>
          <w:rFonts w:ascii="Arial" w:hAnsi="Arial" w:cs="Arial"/>
          <w:b/>
        </w:rPr>
        <w:t xml:space="preserve">eb </w:t>
      </w:r>
      <w:hyperlink r:id="rId6" w:history="1">
        <w:r w:rsidR="00633629" w:rsidRPr="00633629">
          <w:rPr>
            <w:rStyle w:val="Hipervnculo"/>
            <w:rFonts w:ascii="Arial" w:hAnsi="Arial" w:cs="Arial"/>
          </w:rPr>
          <w:t>http://revista.global/que-es-realmente-el-humanismo/</w:t>
        </w:r>
      </w:hyperlink>
    </w:p>
    <w:p w:rsidR="00D24240" w:rsidRPr="00C2587B" w:rsidRDefault="00D24240" w:rsidP="00C2587B">
      <w:pPr>
        <w:spacing w:line="360" w:lineRule="auto"/>
        <w:jc w:val="both"/>
        <w:rPr>
          <w:rFonts w:ascii="Arial" w:hAnsi="Arial" w:cs="Arial"/>
        </w:rPr>
      </w:pPr>
      <w:r>
        <w:rPr>
          <w:rFonts w:ascii="Arial" w:hAnsi="Arial" w:cs="Arial"/>
        </w:rPr>
        <w:t xml:space="preserve">Igualmente hay fragmentos de otros autores, inmersos en trabajo “los Humanismos”. Para mis estudiantes en años anteriores. </w:t>
      </w:r>
    </w:p>
    <w:p w:rsidR="00AF179F" w:rsidRPr="00514678" w:rsidRDefault="00AF179F" w:rsidP="00514678">
      <w:pPr>
        <w:spacing w:line="360" w:lineRule="auto"/>
        <w:jc w:val="both"/>
        <w:rPr>
          <w:rFonts w:ascii="Arial" w:hAnsi="Arial" w:cs="Arial"/>
        </w:rPr>
      </w:pPr>
    </w:p>
    <w:sectPr w:rsidR="00AF179F" w:rsidRPr="005146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364B"/>
    <w:multiLevelType w:val="hybridMultilevel"/>
    <w:tmpl w:val="5AA84E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502002"/>
    <w:multiLevelType w:val="hybridMultilevel"/>
    <w:tmpl w:val="B5B800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78"/>
    <w:rsid w:val="00016F02"/>
    <w:rsid w:val="00023798"/>
    <w:rsid w:val="000278D8"/>
    <w:rsid w:val="0008729C"/>
    <w:rsid w:val="00093179"/>
    <w:rsid w:val="00137068"/>
    <w:rsid w:val="001E3169"/>
    <w:rsid w:val="00267904"/>
    <w:rsid w:val="00336542"/>
    <w:rsid w:val="003A2891"/>
    <w:rsid w:val="003E260C"/>
    <w:rsid w:val="0040300F"/>
    <w:rsid w:val="004F1C19"/>
    <w:rsid w:val="004F3634"/>
    <w:rsid w:val="00514678"/>
    <w:rsid w:val="00526A86"/>
    <w:rsid w:val="0060178B"/>
    <w:rsid w:val="00633629"/>
    <w:rsid w:val="006475DE"/>
    <w:rsid w:val="00681D79"/>
    <w:rsid w:val="00700299"/>
    <w:rsid w:val="007A7F2D"/>
    <w:rsid w:val="007C7D91"/>
    <w:rsid w:val="0083483B"/>
    <w:rsid w:val="008C5F54"/>
    <w:rsid w:val="008E1D8D"/>
    <w:rsid w:val="00902384"/>
    <w:rsid w:val="00A87391"/>
    <w:rsid w:val="00AF179F"/>
    <w:rsid w:val="00BC3542"/>
    <w:rsid w:val="00BD49CD"/>
    <w:rsid w:val="00C2587B"/>
    <w:rsid w:val="00C870BB"/>
    <w:rsid w:val="00CB6211"/>
    <w:rsid w:val="00D24240"/>
    <w:rsid w:val="00D3144C"/>
    <w:rsid w:val="00D57549"/>
    <w:rsid w:val="00D8673C"/>
    <w:rsid w:val="00D923BD"/>
    <w:rsid w:val="00E5138B"/>
    <w:rsid w:val="00EE0658"/>
    <w:rsid w:val="00F26011"/>
    <w:rsid w:val="00F74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4678"/>
    <w:rPr>
      <w:color w:val="0563C1" w:themeColor="hyperlink"/>
      <w:u w:val="single"/>
    </w:rPr>
  </w:style>
  <w:style w:type="paragraph" w:styleId="Prrafodelista">
    <w:name w:val="List Paragraph"/>
    <w:basedOn w:val="Normal"/>
    <w:uiPriority w:val="34"/>
    <w:qFormat/>
    <w:rsid w:val="00647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4678"/>
    <w:rPr>
      <w:color w:val="0563C1" w:themeColor="hyperlink"/>
      <w:u w:val="single"/>
    </w:rPr>
  </w:style>
  <w:style w:type="paragraph" w:styleId="Prrafodelista">
    <w:name w:val="List Paragraph"/>
    <w:basedOn w:val="Normal"/>
    <w:uiPriority w:val="34"/>
    <w:qFormat/>
    <w:rsid w:val="0064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612">
      <w:bodyDiv w:val="1"/>
      <w:marLeft w:val="0"/>
      <w:marRight w:val="0"/>
      <w:marTop w:val="0"/>
      <w:marBottom w:val="0"/>
      <w:divBdr>
        <w:top w:val="none" w:sz="0" w:space="0" w:color="auto"/>
        <w:left w:val="none" w:sz="0" w:space="0" w:color="auto"/>
        <w:bottom w:val="none" w:sz="0" w:space="0" w:color="auto"/>
        <w:right w:val="none" w:sz="0" w:space="0" w:color="auto"/>
      </w:divBdr>
    </w:div>
    <w:div w:id="188836122">
      <w:bodyDiv w:val="1"/>
      <w:marLeft w:val="0"/>
      <w:marRight w:val="0"/>
      <w:marTop w:val="0"/>
      <w:marBottom w:val="0"/>
      <w:divBdr>
        <w:top w:val="none" w:sz="0" w:space="0" w:color="auto"/>
        <w:left w:val="none" w:sz="0" w:space="0" w:color="auto"/>
        <w:bottom w:val="none" w:sz="0" w:space="0" w:color="auto"/>
        <w:right w:val="none" w:sz="0" w:space="0" w:color="auto"/>
      </w:divBdr>
    </w:div>
    <w:div w:id="570385935">
      <w:bodyDiv w:val="1"/>
      <w:marLeft w:val="0"/>
      <w:marRight w:val="0"/>
      <w:marTop w:val="0"/>
      <w:marBottom w:val="0"/>
      <w:divBdr>
        <w:top w:val="none" w:sz="0" w:space="0" w:color="auto"/>
        <w:left w:val="none" w:sz="0" w:space="0" w:color="auto"/>
        <w:bottom w:val="none" w:sz="0" w:space="0" w:color="auto"/>
        <w:right w:val="none" w:sz="0" w:space="0" w:color="auto"/>
      </w:divBdr>
    </w:div>
    <w:div w:id="852766861">
      <w:bodyDiv w:val="1"/>
      <w:marLeft w:val="0"/>
      <w:marRight w:val="0"/>
      <w:marTop w:val="0"/>
      <w:marBottom w:val="0"/>
      <w:divBdr>
        <w:top w:val="none" w:sz="0" w:space="0" w:color="auto"/>
        <w:left w:val="none" w:sz="0" w:space="0" w:color="auto"/>
        <w:bottom w:val="none" w:sz="0" w:space="0" w:color="auto"/>
        <w:right w:val="none" w:sz="0" w:space="0" w:color="auto"/>
      </w:divBdr>
    </w:div>
    <w:div w:id="959647759">
      <w:bodyDiv w:val="1"/>
      <w:marLeft w:val="0"/>
      <w:marRight w:val="0"/>
      <w:marTop w:val="0"/>
      <w:marBottom w:val="0"/>
      <w:divBdr>
        <w:top w:val="none" w:sz="0" w:space="0" w:color="auto"/>
        <w:left w:val="none" w:sz="0" w:space="0" w:color="auto"/>
        <w:bottom w:val="none" w:sz="0" w:space="0" w:color="auto"/>
        <w:right w:val="none" w:sz="0" w:space="0" w:color="auto"/>
      </w:divBdr>
    </w:div>
    <w:div w:id="987171122">
      <w:bodyDiv w:val="1"/>
      <w:marLeft w:val="0"/>
      <w:marRight w:val="0"/>
      <w:marTop w:val="0"/>
      <w:marBottom w:val="0"/>
      <w:divBdr>
        <w:top w:val="none" w:sz="0" w:space="0" w:color="auto"/>
        <w:left w:val="none" w:sz="0" w:space="0" w:color="auto"/>
        <w:bottom w:val="none" w:sz="0" w:space="0" w:color="auto"/>
        <w:right w:val="none" w:sz="0" w:space="0" w:color="auto"/>
      </w:divBdr>
    </w:div>
    <w:div w:id="1078676781">
      <w:bodyDiv w:val="1"/>
      <w:marLeft w:val="0"/>
      <w:marRight w:val="0"/>
      <w:marTop w:val="0"/>
      <w:marBottom w:val="0"/>
      <w:divBdr>
        <w:top w:val="none" w:sz="0" w:space="0" w:color="auto"/>
        <w:left w:val="none" w:sz="0" w:space="0" w:color="auto"/>
        <w:bottom w:val="none" w:sz="0" w:space="0" w:color="auto"/>
        <w:right w:val="none" w:sz="0" w:space="0" w:color="auto"/>
      </w:divBdr>
    </w:div>
    <w:div w:id="1096633585">
      <w:bodyDiv w:val="1"/>
      <w:marLeft w:val="0"/>
      <w:marRight w:val="0"/>
      <w:marTop w:val="0"/>
      <w:marBottom w:val="0"/>
      <w:divBdr>
        <w:top w:val="none" w:sz="0" w:space="0" w:color="auto"/>
        <w:left w:val="none" w:sz="0" w:space="0" w:color="auto"/>
        <w:bottom w:val="none" w:sz="0" w:space="0" w:color="auto"/>
        <w:right w:val="none" w:sz="0" w:space="0" w:color="auto"/>
      </w:divBdr>
    </w:div>
    <w:div w:id="1118066446">
      <w:bodyDiv w:val="1"/>
      <w:marLeft w:val="0"/>
      <w:marRight w:val="0"/>
      <w:marTop w:val="0"/>
      <w:marBottom w:val="0"/>
      <w:divBdr>
        <w:top w:val="none" w:sz="0" w:space="0" w:color="auto"/>
        <w:left w:val="none" w:sz="0" w:space="0" w:color="auto"/>
        <w:bottom w:val="none" w:sz="0" w:space="0" w:color="auto"/>
        <w:right w:val="none" w:sz="0" w:space="0" w:color="auto"/>
      </w:divBdr>
    </w:div>
    <w:div w:id="1601983360">
      <w:bodyDiv w:val="1"/>
      <w:marLeft w:val="0"/>
      <w:marRight w:val="0"/>
      <w:marTop w:val="0"/>
      <w:marBottom w:val="0"/>
      <w:divBdr>
        <w:top w:val="none" w:sz="0" w:space="0" w:color="auto"/>
        <w:left w:val="none" w:sz="0" w:space="0" w:color="auto"/>
        <w:bottom w:val="none" w:sz="0" w:space="0" w:color="auto"/>
        <w:right w:val="none" w:sz="0" w:space="0" w:color="auto"/>
      </w:divBdr>
    </w:div>
    <w:div w:id="16177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vista.global/que-es-realmente-el-humanism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4287</Words>
  <Characters>23580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dc:creator>
  <cp:lastModifiedBy>COORDINACION</cp:lastModifiedBy>
  <cp:revision>2</cp:revision>
  <dcterms:created xsi:type="dcterms:W3CDTF">2020-03-26T19:09:00Z</dcterms:created>
  <dcterms:modified xsi:type="dcterms:W3CDTF">2020-03-26T19:09:00Z</dcterms:modified>
</cp:coreProperties>
</file>