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281"/>
      </w:tblGrid>
      <w:tr w:rsidR="0098188D" w14:paraId="4D1083D4" w14:textId="77777777" w:rsidTr="006E4A4D">
        <w:trPr>
          <w:trHeight w:val="427"/>
          <w:jc w:val="center"/>
        </w:trPr>
        <w:tc>
          <w:tcPr>
            <w:tcW w:w="18281" w:type="dxa"/>
          </w:tcPr>
          <w:p w14:paraId="19F45293" w14:textId="77777777" w:rsidR="00C845DF" w:rsidRDefault="00C845DF" w:rsidP="00C845DF">
            <w:r w:rsidRPr="006148B5">
              <w:rPr>
                <w:color w:val="FF0000"/>
              </w:rPr>
              <w:t>DOCENTE</w:t>
            </w:r>
            <w:r>
              <w:t>:                  DIANA LUCIA LEDEZMA ORTIZ</w:t>
            </w:r>
          </w:p>
        </w:tc>
      </w:tr>
    </w:tbl>
    <w:p w14:paraId="0D9E3F39" w14:textId="0AF6A352" w:rsidR="0035091E" w:rsidRDefault="00632301" w:rsidP="001559C6">
      <w:r w:rsidRPr="006148B5">
        <w:rPr>
          <w:color w:val="FF0000"/>
        </w:rPr>
        <w:t>ORIENTACION GENERAL</w:t>
      </w:r>
      <w:r w:rsidR="001559C6">
        <w:t xml:space="preserve">: </w:t>
      </w:r>
      <w:r w:rsidR="003D3CB2">
        <w:t xml:space="preserve"> </w:t>
      </w:r>
      <w:r w:rsidR="00022007">
        <w:t>e</w:t>
      </w:r>
      <w:r w:rsidR="003D3CB2">
        <w:t>stas a</w:t>
      </w:r>
      <w:r w:rsidR="00E96F69">
        <w:t>c</w:t>
      </w:r>
      <w:r w:rsidR="003D3CB2">
        <w:t xml:space="preserve">tividades </w:t>
      </w:r>
      <w:r w:rsidR="004E5480">
        <w:t xml:space="preserve">equivalen a </w:t>
      </w:r>
      <w:r w:rsidR="008E2651">
        <w:t xml:space="preserve">la continuidad del trabajo </w:t>
      </w:r>
      <w:r w:rsidR="009D275A">
        <w:t xml:space="preserve">académico </w:t>
      </w:r>
      <w:r w:rsidR="009A02DC">
        <w:t>que por</w:t>
      </w:r>
      <w:r w:rsidR="009D275A">
        <w:t xml:space="preserve"> las cir</w:t>
      </w:r>
      <w:r w:rsidR="00C963C1">
        <w:t xml:space="preserve">cunstancias presentes no se puede realizar de manera </w:t>
      </w:r>
      <w:r w:rsidR="00FA2330">
        <w:t>presencial en</w:t>
      </w:r>
      <w:r w:rsidR="003F5BFF">
        <w:t xml:space="preserve"> la institución</w:t>
      </w:r>
      <w:r w:rsidR="00AF5EF0">
        <w:t>,</w:t>
      </w:r>
      <w:r w:rsidR="00514348">
        <w:t xml:space="preserve"> por lo </w:t>
      </w:r>
      <w:r w:rsidR="004F7D48">
        <w:t>tanto,</w:t>
      </w:r>
      <w:r w:rsidR="00514348">
        <w:t xml:space="preserve"> </w:t>
      </w:r>
      <w:r w:rsidR="001E25F4">
        <w:t>son evaluables. El estudian</w:t>
      </w:r>
      <w:r w:rsidR="00040983">
        <w:t xml:space="preserve">te es libre </w:t>
      </w:r>
      <w:r w:rsidR="00397C68">
        <w:t>de manejar el tiempo</w:t>
      </w:r>
      <w:r w:rsidR="00EE2D8D">
        <w:t xml:space="preserve"> que dedicar</w:t>
      </w:r>
      <w:r w:rsidR="003858FD">
        <w:t xml:space="preserve">á a su realización. </w:t>
      </w:r>
      <w:r w:rsidR="003F24E2">
        <w:t xml:space="preserve"> </w:t>
      </w:r>
      <w:r w:rsidR="00770205">
        <w:t xml:space="preserve">Están programadas </w:t>
      </w:r>
      <w:r w:rsidR="00864EC0">
        <w:t xml:space="preserve">para realizar </w:t>
      </w:r>
      <w:r w:rsidR="006148B5">
        <w:t>según e</w:t>
      </w:r>
      <w:r w:rsidR="00C43251">
        <w:t>l tiempo estipulad en e</w:t>
      </w:r>
      <w:r w:rsidR="006148B5">
        <w:t xml:space="preserve">l horario de clase.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1"/>
        <w:gridCol w:w="3799"/>
        <w:gridCol w:w="3773"/>
        <w:gridCol w:w="7060"/>
      </w:tblGrid>
      <w:tr w:rsidR="00302709" w14:paraId="1F7A9FE3" w14:textId="77777777" w:rsidTr="001A1E49">
        <w:trPr>
          <w:trHeight w:val="839"/>
        </w:trPr>
        <w:tc>
          <w:tcPr>
            <w:tcW w:w="3791" w:type="dxa"/>
          </w:tcPr>
          <w:p w14:paraId="0AEC3411" w14:textId="77777777" w:rsidR="00302709" w:rsidRDefault="00C845DF" w:rsidP="00302709">
            <w:pPr>
              <w:jc w:val="center"/>
            </w:pPr>
            <w:r w:rsidRPr="007171C7">
              <w:rPr>
                <w:color w:val="FF0000"/>
              </w:rPr>
              <w:t>AREAS</w:t>
            </w:r>
          </w:p>
        </w:tc>
        <w:tc>
          <w:tcPr>
            <w:tcW w:w="3799" w:type="dxa"/>
          </w:tcPr>
          <w:p w14:paraId="22963928" w14:textId="77777777" w:rsidR="00302709" w:rsidRPr="007171C7" w:rsidRDefault="00302709" w:rsidP="00302709">
            <w:pPr>
              <w:jc w:val="center"/>
              <w:rPr>
                <w:color w:val="FF0000"/>
              </w:rPr>
            </w:pPr>
            <w:r w:rsidRPr="007171C7">
              <w:rPr>
                <w:color w:val="FF0000"/>
              </w:rPr>
              <w:t>TEMA</w:t>
            </w:r>
            <w:r w:rsidR="00C845DF" w:rsidRPr="007171C7">
              <w:rPr>
                <w:color w:val="FF0000"/>
              </w:rPr>
              <w:t xml:space="preserve"> TRABAJADOS </w:t>
            </w:r>
          </w:p>
          <w:p w14:paraId="781B8A38" w14:textId="77777777" w:rsidR="00302709" w:rsidRDefault="00302709" w:rsidP="00302709">
            <w:pPr>
              <w:jc w:val="center"/>
            </w:pPr>
            <w:r w:rsidRPr="007171C7">
              <w:rPr>
                <w:color w:val="FF0000"/>
              </w:rPr>
              <w:t>OBJETIVOS</w:t>
            </w:r>
          </w:p>
        </w:tc>
        <w:tc>
          <w:tcPr>
            <w:tcW w:w="3773" w:type="dxa"/>
          </w:tcPr>
          <w:p w14:paraId="53928C9D" w14:textId="77777777" w:rsidR="00302709" w:rsidRPr="007171C7" w:rsidRDefault="00302709" w:rsidP="00302709">
            <w:pPr>
              <w:jc w:val="center"/>
              <w:rPr>
                <w:color w:val="FF0000"/>
              </w:rPr>
            </w:pPr>
            <w:r w:rsidRPr="007171C7">
              <w:rPr>
                <w:color w:val="FF0000"/>
              </w:rPr>
              <w:t>SESIONE</w:t>
            </w:r>
            <w:r w:rsidR="00C845DF" w:rsidRPr="007171C7">
              <w:rPr>
                <w:color w:val="FF0000"/>
              </w:rPr>
              <w:t>S</w:t>
            </w:r>
          </w:p>
          <w:p w14:paraId="3829500E" w14:textId="77777777" w:rsidR="00C845DF" w:rsidRPr="007171C7" w:rsidRDefault="00C845DF" w:rsidP="00302709">
            <w:pPr>
              <w:jc w:val="center"/>
              <w:rPr>
                <w:color w:val="FF0000"/>
              </w:rPr>
            </w:pPr>
            <w:r w:rsidRPr="007171C7">
              <w:rPr>
                <w:color w:val="FF0000"/>
              </w:rPr>
              <w:t>TIEMPO</w:t>
            </w:r>
          </w:p>
          <w:p w14:paraId="23F10DF1" w14:textId="77777777" w:rsidR="00C845DF" w:rsidRDefault="00C845DF" w:rsidP="00302709">
            <w:pPr>
              <w:jc w:val="center"/>
            </w:pPr>
          </w:p>
        </w:tc>
        <w:tc>
          <w:tcPr>
            <w:tcW w:w="7060" w:type="dxa"/>
          </w:tcPr>
          <w:p w14:paraId="71B09CC2" w14:textId="77777777" w:rsidR="00302709" w:rsidRDefault="00C845DF" w:rsidP="00302709">
            <w:pPr>
              <w:jc w:val="center"/>
            </w:pPr>
            <w:r w:rsidRPr="007171C7">
              <w:rPr>
                <w:color w:val="FF0000"/>
              </w:rPr>
              <w:t>ACTIVIDADES</w:t>
            </w:r>
          </w:p>
        </w:tc>
      </w:tr>
      <w:tr w:rsidR="00302709" w14:paraId="512A3B63" w14:textId="77777777" w:rsidTr="001A1E49">
        <w:trPr>
          <w:trHeight w:val="839"/>
        </w:trPr>
        <w:tc>
          <w:tcPr>
            <w:tcW w:w="3791" w:type="dxa"/>
          </w:tcPr>
          <w:p w14:paraId="3E548009" w14:textId="77777777" w:rsidR="00302709" w:rsidRDefault="00C845DF" w:rsidP="00302709">
            <w:pPr>
              <w:jc w:val="center"/>
            </w:pPr>
            <w:r>
              <w:t xml:space="preserve">MATEMATICAS </w:t>
            </w:r>
          </w:p>
        </w:tc>
        <w:tc>
          <w:tcPr>
            <w:tcW w:w="3799" w:type="dxa"/>
          </w:tcPr>
          <w:p w14:paraId="4AC0B86E" w14:textId="77777777" w:rsidR="00CC42E6" w:rsidRDefault="00CC42E6" w:rsidP="00302709">
            <w:pPr>
              <w:jc w:val="center"/>
            </w:pPr>
            <w:r>
              <w:t>NUMEROS NATURALES Y SU ESCRITURA</w:t>
            </w:r>
          </w:p>
          <w:p w14:paraId="5E7021A9" w14:textId="77777777" w:rsidR="00CC42E6" w:rsidRDefault="00CC42E6" w:rsidP="00CC42E6">
            <w:pPr>
              <w:jc w:val="center"/>
            </w:pPr>
            <w:r>
              <w:t>VALOR POSICIONAL</w:t>
            </w:r>
          </w:p>
          <w:p w14:paraId="0EC83819" w14:textId="77777777" w:rsidR="00302709" w:rsidRDefault="00C845DF" w:rsidP="00302709">
            <w:pPr>
              <w:jc w:val="center"/>
            </w:pPr>
            <w:r>
              <w:t>ADICIÓN Y SUSTRACCIÓN</w:t>
            </w:r>
            <w:r w:rsidR="00CC42E6">
              <w:t xml:space="preserve"> Y SUS PROPIEDADES</w:t>
            </w:r>
          </w:p>
          <w:p w14:paraId="321CD98B" w14:textId="77777777" w:rsidR="00CC42E6" w:rsidRDefault="00CC42E6" w:rsidP="00302709">
            <w:pPr>
              <w:jc w:val="center"/>
            </w:pPr>
            <w:r>
              <w:t xml:space="preserve">MULTIPLICACION Y DIVISIÓN </w:t>
            </w:r>
          </w:p>
          <w:p w14:paraId="17D287C2" w14:textId="77777777" w:rsidR="00CC42E6" w:rsidRDefault="00CC42E6" w:rsidP="00302709">
            <w:pPr>
              <w:jc w:val="center"/>
            </w:pPr>
            <w:r>
              <w:t>PERIMETRO Y AREA</w:t>
            </w:r>
          </w:p>
          <w:p w14:paraId="02AEE44A" w14:textId="77777777" w:rsidR="00CC42E6" w:rsidRDefault="00CC42E6" w:rsidP="00302709">
            <w:pPr>
              <w:jc w:val="center"/>
            </w:pPr>
            <w:r>
              <w:t>RELACION ENTRE RECTAS</w:t>
            </w:r>
          </w:p>
          <w:p w14:paraId="0A7890F3" w14:textId="77777777" w:rsidR="00CC42E6" w:rsidRDefault="00CC42E6" w:rsidP="00302709">
            <w:pPr>
              <w:jc w:val="center"/>
            </w:pPr>
            <w:r>
              <w:t>POLIGONOS</w:t>
            </w:r>
          </w:p>
        </w:tc>
        <w:tc>
          <w:tcPr>
            <w:tcW w:w="3773" w:type="dxa"/>
          </w:tcPr>
          <w:p w14:paraId="4E5D783F" w14:textId="0171456F" w:rsidR="00302709" w:rsidRDefault="00E94E70" w:rsidP="00302709">
            <w:pPr>
              <w:jc w:val="center"/>
            </w:pPr>
            <w:r>
              <w:t>2 SESIONES POR TEMA CON UNA DURA</w:t>
            </w:r>
            <w:r w:rsidR="003366A1">
              <w:t>CION EQUIV</w:t>
            </w:r>
            <w:r w:rsidR="005F6982">
              <w:t>A</w:t>
            </w:r>
            <w:r w:rsidR="003366A1">
              <w:t>LENTE</w:t>
            </w:r>
            <w:r w:rsidR="00820D0D">
              <w:t xml:space="preserve"> A 50 MINUTOS POR ACTIVIDAD</w:t>
            </w:r>
            <w:r w:rsidR="003366A1">
              <w:t xml:space="preserve"> </w:t>
            </w:r>
          </w:p>
        </w:tc>
        <w:tc>
          <w:tcPr>
            <w:tcW w:w="7060" w:type="dxa"/>
          </w:tcPr>
          <w:p w14:paraId="155CB6BE" w14:textId="404BB40C" w:rsidR="00302709" w:rsidRDefault="00FD2538" w:rsidP="00302709">
            <w:pPr>
              <w:jc w:val="center"/>
            </w:pPr>
            <w:r>
              <w:t>ARC</w:t>
            </w:r>
            <w:r w:rsidR="00E67CE3">
              <w:t>HIVO 1</w:t>
            </w:r>
            <w:r w:rsidR="00336FC8">
              <w:t xml:space="preserve">. </w:t>
            </w:r>
            <w:r w:rsidR="00F11E80">
              <w:t>TALLER DE</w:t>
            </w:r>
            <w:r w:rsidR="006C0EE2">
              <w:t xml:space="preserve"> </w:t>
            </w:r>
            <w:r w:rsidR="00E67CE3">
              <w:t xml:space="preserve"> 4 ACTIVIDADES PARA </w:t>
            </w:r>
            <w:r w:rsidR="00D27DC8">
              <w:t>4 SESIONES</w:t>
            </w:r>
          </w:p>
          <w:p w14:paraId="40F7C1AE" w14:textId="2D5E7C69" w:rsidR="006410C7" w:rsidRDefault="006410C7" w:rsidP="00302709">
            <w:pPr>
              <w:jc w:val="center"/>
            </w:pPr>
            <w:r>
              <w:t>ARCHIVO 2</w:t>
            </w:r>
            <w:r w:rsidR="00CF209E">
              <w:t xml:space="preserve"> TALLER</w:t>
            </w:r>
            <w:r w:rsidR="00F11E80">
              <w:t xml:space="preserve"> DE </w:t>
            </w:r>
            <w:r w:rsidR="003B6350">
              <w:t xml:space="preserve"> 4 ACTIVIDADES PARA 4 SESIONES </w:t>
            </w:r>
          </w:p>
          <w:p w14:paraId="72DADBAC" w14:textId="2E31E881" w:rsidR="009F1E20" w:rsidRDefault="00091813" w:rsidP="00302709">
            <w:pPr>
              <w:jc w:val="center"/>
            </w:pPr>
            <w:r>
              <w:t>EL MISMO MATERIAL</w:t>
            </w:r>
            <w:r w:rsidR="009F1E20">
              <w:t xml:space="preserve"> PARA LOS DOS GRADOS</w:t>
            </w:r>
          </w:p>
        </w:tc>
      </w:tr>
      <w:tr w:rsidR="00302709" w14:paraId="33495365" w14:textId="77777777" w:rsidTr="001A1E49">
        <w:trPr>
          <w:trHeight w:val="839"/>
        </w:trPr>
        <w:tc>
          <w:tcPr>
            <w:tcW w:w="3791" w:type="dxa"/>
          </w:tcPr>
          <w:p w14:paraId="5C352000" w14:textId="77777777" w:rsidR="00302709" w:rsidRDefault="00C845DF" w:rsidP="00302709">
            <w:pPr>
              <w:jc w:val="center"/>
            </w:pPr>
            <w:r>
              <w:t>ESPAÑOL</w:t>
            </w:r>
          </w:p>
        </w:tc>
        <w:tc>
          <w:tcPr>
            <w:tcW w:w="3799" w:type="dxa"/>
          </w:tcPr>
          <w:p w14:paraId="7D19946F" w14:textId="77777777" w:rsidR="00302709" w:rsidRDefault="00CC42E6" w:rsidP="00302709">
            <w:pPr>
              <w:jc w:val="center"/>
            </w:pPr>
            <w:r>
              <w:t>ORTOGRAFIA: DICTADOS</w:t>
            </w:r>
          </w:p>
          <w:p w14:paraId="596070DE" w14:textId="6F3B26BB" w:rsidR="00CC42E6" w:rsidRDefault="00CC42E6" w:rsidP="00302709">
            <w:pPr>
              <w:jc w:val="center"/>
            </w:pPr>
            <w:r>
              <w:t>INTENCION Y SITUACION COMUNICATIVA</w:t>
            </w:r>
          </w:p>
          <w:p w14:paraId="4B49B411" w14:textId="60BEC128" w:rsidR="00830BB2" w:rsidRDefault="00830BB2" w:rsidP="00302709">
            <w:pPr>
              <w:jc w:val="center"/>
            </w:pPr>
            <w:r>
              <w:t>MEDIOS DE COMUNICACION</w:t>
            </w:r>
          </w:p>
          <w:p w14:paraId="63D6C8F1" w14:textId="77777777" w:rsidR="00CC42E6" w:rsidRDefault="00CC42E6" w:rsidP="00302709">
            <w:pPr>
              <w:jc w:val="center"/>
            </w:pPr>
            <w:r>
              <w:t>ELEMENTODS DE LA COMUNICACIÓN</w:t>
            </w:r>
          </w:p>
          <w:p w14:paraId="6FD75A1B" w14:textId="4F88E116" w:rsidR="00CC42E6" w:rsidRDefault="00CC42E6" w:rsidP="00D96694">
            <w:pPr>
              <w:jc w:val="center"/>
            </w:pPr>
            <w:r>
              <w:t>LA NARRACION</w:t>
            </w:r>
          </w:p>
        </w:tc>
        <w:tc>
          <w:tcPr>
            <w:tcW w:w="3773" w:type="dxa"/>
          </w:tcPr>
          <w:p w14:paraId="33A8BD0A" w14:textId="533B102F" w:rsidR="00302709" w:rsidRDefault="00092C6F" w:rsidP="00302709">
            <w:pPr>
              <w:jc w:val="center"/>
            </w:pPr>
            <w:r>
              <w:t>2 SESIONES POR TEMA CON UNA DURACION EQUIVALENTE A 50 MINUTOS POR ACTIVIDAD</w:t>
            </w:r>
          </w:p>
        </w:tc>
        <w:tc>
          <w:tcPr>
            <w:tcW w:w="7060" w:type="dxa"/>
          </w:tcPr>
          <w:p w14:paraId="19443B0C" w14:textId="26C144EF" w:rsidR="00302709" w:rsidRDefault="009B7E1C" w:rsidP="00302709">
            <w:pPr>
              <w:jc w:val="center"/>
            </w:pPr>
            <w:r>
              <w:t>GRADO 4</w:t>
            </w:r>
            <w:r w:rsidR="006D04A2">
              <w:t>.</w:t>
            </w:r>
            <w:r w:rsidR="00F11E80">
              <w:t xml:space="preserve"> TALLER DE </w:t>
            </w:r>
            <w:r w:rsidR="006D04A2">
              <w:t xml:space="preserve"> </w:t>
            </w:r>
            <w:r>
              <w:t xml:space="preserve"> </w:t>
            </w:r>
            <w:r w:rsidR="00091813">
              <w:t xml:space="preserve">5 ACTIVIDADES PARA 5 SESIONES </w:t>
            </w:r>
          </w:p>
          <w:p w14:paraId="76A8A15C" w14:textId="030CCE17" w:rsidR="00F76DD1" w:rsidRDefault="00F76DD1" w:rsidP="00302709">
            <w:pPr>
              <w:jc w:val="center"/>
            </w:pPr>
            <w:r>
              <w:t>GRADO 5.</w:t>
            </w:r>
            <w:r w:rsidR="00F11E80">
              <w:t xml:space="preserve"> TALLER DE </w:t>
            </w:r>
            <w:r>
              <w:t xml:space="preserve"> 3 ACTIVIDADES PARA 5 SESIONES </w:t>
            </w:r>
          </w:p>
          <w:p w14:paraId="6B68EC97" w14:textId="03C523DF" w:rsidR="000B720A" w:rsidRDefault="000B720A" w:rsidP="00302709">
            <w:pPr>
              <w:jc w:val="center"/>
            </w:pPr>
            <w:r>
              <w:t>GRADO5.</w:t>
            </w:r>
            <w:r w:rsidR="00F11E80">
              <w:t xml:space="preserve"> TALLER DE </w:t>
            </w:r>
            <w:r>
              <w:t xml:space="preserve"> </w:t>
            </w:r>
            <w:r w:rsidR="00906582">
              <w:t>3 ACTIVIDADES PARA 5 SESIONES</w:t>
            </w:r>
          </w:p>
        </w:tc>
      </w:tr>
      <w:tr w:rsidR="00C845DF" w14:paraId="598CF791" w14:textId="77777777" w:rsidTr="00026FAD">
        <w:trPr>
          <w:trHeight w:val="711"/>
        </w:trPr>
        <w:tc>
          <w:tcPr>
            <w:tcW w:w="3791" w:type="dxa"/>
          </w:tcPr>
          <w:p w14:paraId="1F110AF5" w14:textId="77777777" w:rsidR="00C845DF" w:rsidRDefault="00C845DF" w:rsidP="00C845DF">
            <w:pPr>
              <w:jc w:val="center"/>
            </w:pPr>
            <w:r>
              <w:t>CIENCIAS SOCIALES</w:t>
            </w:r>
          </w:p>
        </w:tc>
        <w:tc>
          <w:tcPr>
            <w:tcW w:w="3799" w:type="dxa"/>
          </w:tcPr>
          <w:p w14:paraId="18690D23" w14:textId="7603B2DB" w:rsidR="002219AA" w:rsidRDefault="006050E5" w:rsidP="00302709">
            <w:pPr>
              <w:jc w:val="center"/>
            </w:pPr>
            <w:r>
              <w:t>DERECHOS Y DEBERES COMO ESTUDIANTE</w:t>
            </w:r>
            <w:r w:rsidR="00D576E9">
              <w:t xml:space="preserve"> Y COMO SER SOCIAL</w:t>
            </w:r>
          </w:p>
          <w:p w14:paraId="06F17865" w14:textId="70098F9B" w:rsidR="00AB4E77" w:rsidRDefault="0070727D" w:rsidP="00302709">
            <w:pPr>
              <w:jc w:val="center"/>
            </w:pPr>
            <w:r>
              <w:t>MI PAIS COLOMBIA Y SUS LIMITES</w:t>
            </w:r>
          </w:p>
          <w:p w14:paraId="39D7195B" w14:textId="62415F1F" w:rsidR="0070727D" w:rsidRDefault="004435C6" w:rsidP="00302709">
            <w:pPr>
              <w:jc w:val="center"/>
            </w:pPr>
            <w:r>
              <w:t>ORGANIZACIÓN TERRITORIAL</w:t>
            </w:r>
          </w:p>
          <w:p w14:paraId="00EB23D3" w14:textId="30258CEF" w:rsidR="00EC412F" w:rsidRDefault="00EC412F" w:rsidP="00302709">
            <w:pPr>
              <w:jc w:val="center"/>
            </w:pPr>
            <w:r>
              <w:t>ENTIDADES TERRI</w:t>
            </w:r>
            <w:r w:rsidR="00827369">
              <w:t>TORIALES DE COLOMBIA</w:t>
            </w:r>
          </w:p>
          <w:p w14:paraId="2B9C8910" w14:textId="488229FC" w:rsidR="00941170" w:rsidRDefault="00941170" w:rsidP="00302709">
            <w:pPr>
              <w:jc w:val="center"/>
            </w:pPr>
            <w:r>
              <w:t>DEPARTAMENTOS Y CAPITALES</w:t>
            </w:r>
          </w:p>
          <w:p w14:paraId="4491890E" w14:textId="37B174D8" w:rsidR="009F696A" w:rsidRDefault="009F696A" w:rsidP="00302709">
            <w:pPr>
              <w:jc w:val="center"/>
            </w:pPr>
            <w:r>
              <w:t>LA INDEPENDENC</w:t>
            </w:r>
            <w:r w:rsidR="00394896">
              <w:t>IA DE COLOMBIA</w:t>
            </w:r>
          </w:p>
          <w:p w14:paraId="6BDE147F" w14:textId="6D9F31AE" w:rsidR="00FF2A2E" w:rsidRDefault="00D96694" w:rsidP="004040C1">
            <w:pPr>
              <w:jc w:val="center"/>
            </w:pPr>
            <w:r>
              <w:lastRenderedPageBreak/>
              <w:t>LOS VIAJES</w:t>
            </w:r>
            <w:r w:rsidR="00F159E7">
              <w:t xml:space="preserve"> DE COLON</w:t>
            </w:r>
            <w:r w:rsidR="00857AA7">
              <w:t xml:space="preserve"> AL NUEVO MUNDO</w:t>
            </w:r>
          </w:p>
        </w:tc>
        <w:tc>
          <w:tcPr>
            <w:tcW w:w="3773" w:type="dxa"/>
          </w:tcPr>
          <w:p w14:paraId="41C52E85" w14:textId="1D21CB69" w:rsidR="00C845DF" w:rsidRDefault="00092C6F" w:rsidP="00302709">
            <w:pPr>
              <w:jc w:val="center"/>
            </w:pPr>
            <w:r>
              <w:lastRenderedPageBreak/>
              <w:t>2 SESIONES POR TEMA CON UNA DURACION EQUIVALENTE A 50 MINUTOS POR ACTIVIDAD</w:t>
            </w:r>
          </w:p>
        </w:tc>
        <w:tc>
          <w:tcPr>
            <w:tcW w:w="7060" w:type="dxa"/>
          </w:tcPr>
          <w:p w14:paraId="44966AD3" w14:textId="1EE2D2B7" w:rsidR="00C845DF" w:rsidRDefault="008C5BF1" w:rsidP="00302709">
            <w:pPr>
              <w:jc w:val="center"/>
            </w:pPr>
            <w:r>
              <w:t>En el anexo 3</w:t>
            </w:r>
          </w:p>
        </w:tc>
      </w:tr>
      <w:tr w:rsidR="00C845DF" w14:paraId="316A43BE" w14:textId="77777777" w:rsidTr="001A1E49">
        <w:trPr>
          <w:trHeight w:val="839"/>
        </w:trPr>
        <w:tc>
          <w:tcPr>
            <w:tcW w:w="3791" w:type="dxa"/>
          </w:tcPr>
          <w:p w14:paraId="10026A7E" w14:textId="77777777" w:rsidR="00C845DF" w:rsidRDefault="00C845DF" w:rsidP="00302709">
            <w:pPr>
              <w:jc w:val="center"/>
            </w:pPr>
            <w:r>
              <w:t xml:space="preserve">CIENCIAS NATURALES </w:t>
            </w:r>
          </w:p>
        </w:tc>
        <w:tc>
          <w:tcPr>
            <w:tcW w:w="3799" w:type="dxa"/>
          </w:tcPr>
          <w:p w14:paraId="39BD69DB" w14:textId="46CE40C2" w:rsidR="00985652" w:rsidRDefault="00985652" w:rsidP="00302709">
            <w:pPr>
              <w:jc w:val="center"/>
            </w:pPr>
            <w:r>
              <w:t>EL METODO CIENTIFICO</w:t>
            </w:r>
          </w:p>
          <w:p w14:paraId="47BC1E11" w14:textId="28963ED7" w:rsidR="00C845DF" w:rsidRDefault="00C845DF" w:rsidP="00302709">
            <w:pPr>
              <w:jc w:val="center"/>
            </w:pPr>
            <w:r>
              <w:t>LA FUERZA Y SUS CA</w:t>
            </w:r>
            <w:r w:rsidR="002D4557">
              <w:t>R</w:t>
            </w:r>
            <w:r>
              <w:t xml:space="preserve">ACTERISTICAS </w:t>
            </w:r>
          </w:p>
          <w:p w14:paraId="26F58A76" w14:textId="1C2EBDFE" w:rsidR="00E66085" w:rsidRDefault="00E66085" w:rsidP="00302709">
            <w:pPr>
              <w:jc w:val="center"/>
            </w:pPr>
            <w:r>
              <w:t>MOVIMIENTO</w:t>
            </w:r>
          </w:p>
          <w:p w14:paraId="16DA5828" w14:textId="24D7A88B" w:rsidR="00C845DF" w:rsidRDefault="001A3F4E" w:rsidP="00302709">
            <w:pPr>
              <w:jc w:val="center"/>
            </w:pPr>
            <w:r>
              <w:t xml:space="preserve">LAS </w:t>
            </w:r>
            <w:r w:rsidR="00C845DF">
              <w:t>PALANCAS</w:t>
            </w:r>
          </w:p>
          <w:p w14:paraId="17B96A33" w14:textId="3674F693" w:rsidR="00C845DF" w:rsidRDefault="00073A85" w:rsidP="00302709">
            <w:pPr>
              <w:jc w:val="center"/>
            </w:pPr>
            <w:r>
              <w:t xml:space="preserve">4. </w:t>
            </w:r>
            <w:r w:rsidR="00291811">
              <w:t>ECOSISTEMA Y</w:t>
            </w:r>
            <w:r w:rsidR="00CC42E6">
              <w:t>CADENA ALIMENTICIA</w:t>
            </w:r>
          </w:p>
          <w:p w14:paraId="5174B22C" w14:textId="2388008D" w:rsidR="00073A85" w:rsidRDefault="00C824D6" w:rsidP="00302709">
            <w:pPr>
              <w:jc w:val="center"/>
            </w:pPr>
            <w:r>
              <w:t xml:space="preserve">5. LA CÉLULA </w:t>
            </w:r>
            <w:r w:rsidR="00291811">
              <w:t xml:space="preserve">Y SUS FUNCIONES VITALES </w:t>
            </w:r>
          </w:p>
        </w:tc>
        <w:tc>
          <w:tcPr>
            <w:tcW w:w="3773" w:type="dxa"/>
          </w:tcPr>
          <w:p w14:paraId="04E4324E" w14:textId="7C5B11A7" w:rsidR="00C845DF" w:rsidRDefault="00092C6F" w:rsidP="00302709">
            <w:pPr>
              <w:jc w:val="center"/>
            </w:pPr>
            <w:r>
              <w:t>2 SESIONES POR TEMA CON UNA DURACION EQUIVALENTE A 50 MINUTOS POR ACTIVIDAD</w:t>
            </w:r>
          </w:p>
        </w:tc>
        <w:tc>
          <w:tcPr>
            <w:tcW w:w="7060" w:type="dxa"/>
          </w:tcPr>
          <w:p w14:paraId="3394D761" w14:textId="4CE5B5B6" w:rsidR="00C845DF" w:rsidRDefault="00BD7DA5" w:rsidP="00302709">
            <w:pPr>
              <w:jc w:val="center"/>
            </w:pPr>
            <w:r>
              <w:t>GRADO</w:t>
            </w:r>
            <w:r w:rsidR="007C207B">
              <w:t xml:space="preserve"> 5. 4 </w:t>
            </w:r>
            <w:r w:rsidR="00BE4676">
              <w:t xml:space="preserve">ACTIVIDADES PARA 5 SESIONES </w:t>
            </w:r>
          </w:p>
          <w:p w14:paraId="416A9887" w14:textId="6ABAE5FE" w:rsidR="00BE4676" w:rsidRDefault="00BE4676" w:rsidP="00302709">
            <w:pPr>
              <w:jc w:val="center"/>
            </w:pPr>
            <w:r>
              <w:t xml:space="preserve">GRADO 4. </w:t>
            </w:r>
            <w:r w:rsidR="00A9359F">
              <w:t>4 ACTI</w:t>
            </w:r>
            <w:r w:rsidR="00D63726">
              <w:t>VIDADES PARA 5 SESIONES</w:t>
            </w:r>
          </w:p>
        </w:tc>
      </w:tr>
    </w:tbl>
    <w:p w14:paraId="77518184" w14:textId="7F2A3521" w:rsidR="00292BC7" w:rsidRPr="00542215" w:rsidRDefault="00292BC7" w:rsidP="00292BC7">
      <w:pPr>
        <w:rPr>
          <w:rFonts w:ascii="Arial" w:hAnsi="Arial" w:cs="Arial"/>
        </w:rPr>
      </w:pPr>
      <w:bookmarkStart w:id="0" w:name="_GoBack"/>
      <w:bookmarkEnd w:id="0"/>
      <w:r w:rsidRPr="00542215">
        <w:rPr>
          <w:rFonts w:ascii="Arial" w:hAnsi="Arial" w:cs="Arial"/>
        </w:rPr>
        <w:t>GRADO  5   /  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2"/>
        <w:gridCol w:w="1617"/>
        <w:gridCol w:w="2006"/>
        <w:gridCol w:w="2380"/>
        <w:gridCol w:w="1942"/>
      </w:tblGrid>
      <w:tr w:rsidR="00E03B05" w:rsidRPr="00542215" w14:paraId="3510267A" w14:textId="77777777" w:rsidTr="004040C1">
        <w:trPr>
          <w:trHeight w:val="227"/>
        </w:trPr>
        <w:tc>
          <w:tcPr>
            <w:tcW w:w="1942" w:type="dxa"/>
          </w:tcPr>
          <w:p w14:paraId="0CE2A9CE" w14:textId="77777777" w:rsidR="00292BC7" w:rsidRPr="00542215" w:rsidRDefault="00292BC7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LUNES</w:t>
            </w:r>
          </w:p>
        </w:tc>
        <w:tc>
          <w:tcPr>
            <w:tcW w:w="1617" w:type="dxa"/>
          </w:tcPr>
          <w:p w14:paraId="6E98F942" w14:textId="77777777" w:rsidR="00292BC7" w:rsidRPr="00542215" w:rsidRDefault="00292BC7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MARTES</w:t>
            </w:r>
          </w:p>
        </w:tc>
        <w:tc>
          <w:tcPr>
            <w:tcW w:w="2006" w:type="dxa"/>
          </w:tcPr>
          <w:p w14:paraId="7D9F465E" w14:textId="77777777" w:rsidR="00292BC7" w:rsidRPr="00542215" w:rsidRDefault="00292BC7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MIERCOLES</w:t>
            </w:r>
          </w:p>
        </w:tc>
        <w:tc>
          <w:tcPr>
            <w:tcW w:w="2380" w:type="dxa"/>
          </w:tcPr>
          <w:p w14:paraId="625B8BD8" w14:textId="77777777" w:rsidR="00292BC7" w:rsidRPr="00542215" w:rsidRDefault="00292BC7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JUEVES</w:t>
            </w:r>
          </w:p>
        </w:tc>
        <w:tc>
          <w:tcPr>
            <w:tcW w:w="1942" w:type="dxa"/>
          </w:tcPr>
          <w:p w14:paraId="6D10B582" w14:textId="77777777" w:rsidR="00292BC7" w:rsidRPr="00542215" w:rsidRDefault="00292BC7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VIERNES</w:t>
            </w:r>
          </w:p>
        </w:tc>
      </w:tr>
      <w:tr w:rsidR="00E03B05" w:rsidRPr="00542215" w14:paraId="4E275FD8" w14:textId="77777777" w:rsidTr="004040C1">
        <w:trPr>
          <w:trHeight w:val="213"/>
        </w:trPr>
        <w:tc>
          <w:tcPr>
            <w:tcW w:w="1942" w:type="dxa"/>
          </w:tcPr>
          <w:p w14:paraId="47A0DFAD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  <w:tc>
          <w:tcPr>
            <w:tcW w:w="1617" w:type="dxa"/>
          </w:tcPr>
          <w:p w14:paraId="01B1C306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Mat. geometría</w:t>
            </w:r>
          </w:p>
        </w:tc>
        <w:tc>
          <w:tcPr>
            <w:tcW w:w="2006" w:type="dxa"/>
          </w:tcPr>
          <w:p w14:paraId="1B93621F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artística</w:t>
            </w:r>
          </w:p>
        </w:tc>
        <w:tc>
          <w:tcPr>
            <w:tcW w:w="2380" w:type="dxa"/>
          </w:tcPr>
          <w:p w14:paraId="002807CD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ingles</w:t>
            </w:r>
          </w:p>
        </w:tc>
        <w:tc>
          <w:tcPr>
            <w:tcW w:w="1942" w:type="dxa"/>
          </w:tcPr>
          <w:p w14:paraId="1ABFE0FF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</w:tr>
      <w:tr w:rsidR="00E03B05" w:rsidRPr="00542215" w14:paraId="6DB5638E" w14:textId="77777777" w:rsidTr="004040C1">
        <w:trPr>
          <w:trHeight w:val="227"/>
        </w:trPr>
        <w:tc>
          <w:tcPr>
            <w:tcW w:w="1942" w:type="dxa"/>
          </w:tcPr>
          <w:p w14:paraId="5794B516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  <w:tc>
          <w:tcPr>
            <w:tcW w:w="1617" w:type="dxa"/>
          </w:tcPr>
          <w:p w14:paraId="7EF4021A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Ed. física</w:t>
            </w:r>
          </w:p>
        </w:tc>
        <w:tc>
          <w:tcPr>
            <w:tcW w:w="2006" w:type="dxa"/>
          </w:tcPr>
          <w:p w14:paraId="72019BF9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artística</w:t>
            </w:r>
          </w:p>
        </w:tc>
        <w:tc>
          <w:tcPr>
            <w:tcW w:w="2380" w:type="dxa"/>
          </w:tcPr>
          <w:p w14:paraId="42C99B77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emprendimiento</w:t>
            </w:r>
          </w:p>
        </w:tc>
        <w:tc>
          <w:tcPr>
            <w:tcW w:w="1942" w:type="dxa"/>
          </w:tcPr>
          <w:p w14:paraId="4B5DEF62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</w:tr>
      <w:tr w:rsidR="00E03B05" w:rsidRPr="00542215" w14:paraId="03AE057A" w14:textId="77777777" w:rsidTr="004040C1">
        <w:trPr>
          <w:trHeight w:val="213"/>
        </w:trPr>
        <w:tc>
          <w:tcPr>
            <w:tcW w:w="1942" w:type="dxa"/>
          </w:tcPr>
          <w:p w14:paraId="62B9406F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religión</w:t>
            </w:r>
          </w:p>
        </w:tc>
        <w:tc>
          <w:tcPr>
            <w:tcW w:w="1617" w:type="dxa"/>
          </w:tcPr>
          <w:p w14:paraId="77E9DA48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Ed. física</w:t>
            </w:r>
          </w:p>
        </w:tc>
        <w:tc>
          <w:tcPr>
            <w:tcW w:w="2006" w:type="dxa"/>
          </w:tcPr>
          <w:p w14:paraId="6167F4F0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Tec. informática</w:t>
            </w:r>
          </w:p>
        </w:tc>
        <w:tc>
          <w:tcPr>
            <w:tcW w:w="2380" w:type="dxa"/>
          </w:tcPr>
          <w:p w14:paraId="6C2C93E5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emprendimiento</w:t>
            </w:r>
          </w:p>
        </w:tc>
        <w:tc>
          <w:tcPr>
            <w:tcW w:w="1942" w:type="dxa"/>
          </w:tcPr>
          <w:p w14:paraId="0532A9F0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sociales</w:t>
            </w:r>
          </w:p>
        </w:tc>
      </w:tr>
      <w:tr w:rsidR="00E03B05" w:rsidRPr="00542215" w14:paraId="2CD89AD8" w14:textId="77777777" w:rsidTr="004040C1">
        <w:trPr>
          <w:trHeight w:val="227"/>
        </w:trPr>
        <w:tc>
          <w:tcPr>
            <w:tcW w:w="1942" w:type="dxa"/>
          </w:tcPr>
          <w:p w14:paraId="4614D005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1617" w:type="dxa"/>
          </w:tcPr>
          <w:p w14:paraId="277D1A39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2006" w:type="dxa"/>
          </w:tcPr>
          <w:p w14:paraId="0563BE59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2380" w:type="dxa"/>
          </w:tcPr>
          <w:p w14:paraId="5E8A144D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1942" w:type="dxa"/>
          </w:tcPr>
          <w:p w14:paraId="7239C21C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</w:tr>
      <w:tr w:rsidR="00E03B05" w:rsidRPr="00542215" w14:paraId="6E5E3C1F" w14:textId="77777777" w:rsidTr="004040C1">
        <w:trPr>
          <w:trHeight w:val="213"/>
        </w:trPr>
        <w:tc>
          <w:tcPr>
            <w:tcW w:w="1942" w:type="dxa"/>
          </w:tcPr>
          <w:p w14:paraId="0CB90EE3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  <w:tc>
          <w:tcPr>
            <w:tcW w:w="1617" w:type="dxa"/>
          </w:tcPr>
          <w:p w14:paraId="327CD9B5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2006" w:type="dxa"/>
          </w:tcPr>
          <w:p w14:paraId="7AB8B3EA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sociales</w:t>
            </w:r>
          </w:p>
        </w:tc>
        <w:tc>
          <w:tcPr>
            <w:tcW w:w="2380" w:type="dxa"/>
          </w:tcPr>
          <w:p w14:paraId="1ADB1CEF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1942" w:type="dxa"/>
          </w:tcPr>
          <w:p w14:paraId="62F1B94A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</w:tr>
      <w:tr w:rsidR="00E03B05" w:rsidRPr="00542215" w14:paraId="3EA54CDD" w14:textId="77777777" w:rsidTr="004040C1">
        <w:trPr>
          <w:trHeight w:val="78"/>
        </w:trPr>
        <w:tc>
          <w:tcPr>
            <w:tcW w:w="1942" w:type="dxa"/>
          </w:tcPr>
          <w:p w14:paraId="30357536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  <w:tc>
          <w:tcPr>
            <w:tcW w:w="1617" w:type="dxa"/>
          </w:tcPr>
          <w:p w14:paraId="0DDE6D84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Ética valores</w:t>
            </w:r>
          </w:p>
        </w:tc>
        <w:tc>
          <w:tcPr>
            <w:tcW w:w="2006" w:type="dxa"/>
          </w:tcPr>
          <w:p w14:paraId="291C0CB7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 sociales</w:t>
            </w:r>
          </w:p>
        </w:tc>
        <w:tc>
          <w:tcPr>
            <w:tcW w:w="2380" w:type="dxa"/>
          </w:tcPr>
          <w:p w14:paraId="34207EF4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1942" w:type="dxa"/>
          </w:tcPr>
          <w:p w14:paraId="5DB33280" w14:textId="77777777" w:rsidR="00292BC7" w:rsidRPr="00542215" w:rsidRDefault="00292BC7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Mat. estadística</w:t>
            </w:r>
          </w:p>
        </w:tc>
      </w:tr>
    </w:tbl>
    <w:p w14:paraId="7E3211C2" w14:textId="77777777" w:rsidR="001B6968" w:rsidRPr="00542215" w:rsidRDefault="001B6968" w:rsidP="001B6968">
      <w:pPr>
        <w:rPr>
          <w:rFonts w:ascii="Arial" w:hAnsi="Arial" w:cs="Arial"/>
        </w:rPr>
      </w:pPr>
      <w:r w:rsidRPr="00542215">
        <w:rPr>
          <w:rFonts w:ascii="Arial" w:hAnsi="Arial" w:cs="Arial"/>
        </w:rPr>
        <w:t>GRADO  4   /  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2305"/>
      </w:tblGrid>
      <w:tr w:rsidR="001B6968" w:rsidRPr="00542215" w14:paraId="0B52EBDD" w14:textId="77777777" w:rsidTr="00563DD8">
        <w:trPr>
          <w:trHeight w:val="350"/>
        </w:trPr>
        <w:tc>
          <w:tcPr>
            <w:tcW w:w="1923" w:type="dxa"/>
          </w:tcPr>
          <w:p w14:paraId="61E031BE" w14:textId="77777777" w:rsidR="001B6968" w:rsidRPr="00542215" w:rsidRDefault="001B6968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LUNES</w:t>
            </w:r>
          </w:p>
        </w:tc>
        <w:tc>
          <w:tcPr>
            <w:tcW w:w="1923" w:type="dxa"/>
          </w:tcPr>
          <w:p w14:paraId="70E12002" w14:textId="77777777" w:rsidR="001B6968" w:rsidRPr="00542215" w:rsidRDefault="001B6968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MARTES</w:t>
            </w:r>
          </w:p>
        </w:tc>
        <w:tc>
          <w:tcPr>
            <w:tcW w:w="1923" w:type="dxa"/>
          </w:tcPr>
          <w:p w14:paraId="0795F2B4" w14:textId="77777777" w:rsidR="001B6968" w:rsidRPr="00542215" w:rsidRDefault="001B6968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MIERCOLES</w:t>
            </w:r>
          </w:p>
        </w:tc>
        <w:tc>
          <w:tcPr>
            <w:tcW w:w="1923" w:type="dxa"/>
          </w:tcPr>
          <w:p w14:paraId="1E8C8E2D" w14:textId="77777777" w:rsidR="001B6968" w:rsidRPr="00542215" w:rsidRDefault="001B6968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JUEVES</w:t>
            </w:r>
          </w:p>
        </w:tc>
        <w:tc>
          <w:tcPr>
            <w:tcW w:w="2305" w:type="dxa"/>
          </w:tcPr>
          <w:p w14:paraId="11372353" w14:textId="77777777" w:rsidR="001B6968" w:rsidRPr="00542215" w:rsidRDefault="001B6968" w:rsidP="009D6F21">
            <w:pPr>
              <w:jc w:val="center"/>
              <w:rPr>
                <w:rFonts w:ascii="Arial" w:hAnsi="Arial" w:cs="Arial"/>
                <w:color w:val="FF0000"/>
              </w:rPr>
            </w:pPr>
            <w:r w:rsidRPr="00542215">
              <w:rPr>
                <w:rFonts w:ascii="Arial" w:hAnsi="Arial" w:cs="Arial"/>
                <w:color w:val="FF0000"/>
              </w:rPr>
              <w:t>VIERNES</w:t>
            </w:r>
          </w:p>
        </w:tc>
      </w:tr>
      <w:tr w:rsidR="001B6968" w:rsidRPr="00542215" w14:paraId="0ED9B55E" w14:textId="77777777" w:rsidTr="00563DD8">
        <w:trPr>
          <w:trHeight w:val="330"/>
        </w:trPr>
        <w:tc>
          <w:tcPr>
            <w:tcW w:w="1923" w:type="dxa"/>
          </w:tcPr>
          <w:p w14:paraId="072F466B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  <w:tc>
          <w:tcPr>
            <w:tcW w:w="1923" w:type="dxa"/>
          </w:tcPr>
          <w:p w14:paraId="3BAD3523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Mat. geometría</w:t>
            </w:r>
          </w:p>
        </w:tc>
        <w:tc>
          <w:tcPr>
            <w:tcW w:w="1923" w:type="dxa"/>
          </w:tcPr>
          <w:p w14:paraId="7EDC5761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artística</w:t>
            </w:r>
          </w:p>
        </w:tc>
        <w:tc>
          <w:tcPr>
            <w:tcW w:w="1923" w:type="dxa"/>
          </w:tcPr>
          <w:p w14:paraId="66111202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ingles</w:t>
            </w:r>
          </w:p>
        </w:tc>
        <w:tc>
          <w:tcPr>
            <w:tcW w:w="2305" w:type="dxa"/>
          </w:tcPr>
          <w:p w14:paraId="37ECB49D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</w:tr>
      <w:tr w:rsidR="001B6968" w:rsidRPr="00542215" w14:paraId="51A5E226" w14:textId="77777777" w:rsidTr="00563DD8">
        <w:trPr>
          <w:trHeight w:val="350"/>
        </w:trPr>
        <w:tc>
          <w:tcPr>
            <w:tcW w:w="1923" w:type="dxa"/>
          </w:tcPr>
          <w:p w14:paraId="510F91D1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  <w:tc>
          <w:tcPr>
            <w:tcW w:w="1923" w:type="dxa"/>
          </w:tcPr>
          <w:p w14:paraId="5D59E161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Ed. física</w:t>
            </w:r>
          </w:p>
        </w:tc>
        <w:tc>
          <w:tcPr>
            <w:tcW w:w="1923" w:type="dxa"/>
          </w:tcPr>
          <w:p w14:paraId="5C283A00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artística</w:t>
            </w:r>
          </w:p>
        </w:tc>
        <w:tc>
          <w:tcPr>
            <w:tcW w:w="1923" w:type="dxa"/>
          </w:tcPr>
          <w:p w14:paraId="0E460432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sociales</w:t>
            </w:r>
          </w:p>
        </w:tc>
        <w:tc>
          <w:tcPr>
            <w:tcW w:w="2305" w:type="dxa"/>
          </w:tcPr>
          <w:p w14:paraId="2F1B9EBF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</w:tr>
      <w:tr w:rsidR="001B6968" w:rsidRPr="00542215" w14:paraId="5BB03B02" w14:textId="77777777" w:rsidTr="00563DD8">
        <w:trPr>
          <w:trHeight w:val="330"/>
        </w:trPr>
        <w:tc>
          <w:tcPr>
            <w:tcW w:w="1923" w:type="dxa"/>
          </w:tcPr>
          <w:p w14:paraId="63E1A0B2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religión</w:t>
            </w:r>
          </w:p>
        </w:tc>
        <w:tc>
          <w:tcPr>
            <w:tcW w:w="1923" w:type="dxa"/>
          </w:tcPr>
          <w:p w14:paraId="61DEC526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Ed. física</w:t>
            </w:r>
          </w:p>
        </w:tc>
        <w:tc>
          <w:tcPr>
            <w:tcW w:w="1923" w:type="dxa"/>
          </w:tcPr>
          <w:p w14:paraId="3A3E1FA4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Tec. informática</w:t>
            </w:r>
          </w:p>
        </w:tc>
        <w:tc>
          <w:tcPr>
            <w:tcW w:w="1923" w:type="dxa"/>
          </w:tcPr>
          <w:p w14:paraId="7C50B270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2305" w:type="dxa"/>
          </w:tcPr>
          <w:p w14:paraId="3EDA670D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sociales</w:t>
            </w:r>
          </w:p>
        </w:tc>
      </w:tr>
      <w:tr w:rsidR="001B6968" w:rsidRPr="00542215" w14:paraId="0A75885F" w14:textId="77777777" w:rsidTr="00563DD8">
        <w:trPr>
          <w:trHeight w:val="350"/>
        </w:trPr>
        <w:tc>
          <w:tcPr>
            <w:tcW w:w="1923" w:type="dxa"/>
          </w:tcPr>
          <w:p w14:paraId="12D49B0A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1923" w:type="dxa"/>
          </w:tcPr>
          <w:p w14:paraId="014C83E9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1923" w:type="dxa"/>
          </w:tcPr>
          <w:p w14:paraId="6F6D3ABD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1923" w:type="dxa"/>
          </w:tcPr>
          <w:p w14:paraId="4C734E3C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  <w:tc>
          <w:tcPr>
            <w:tcW w:w="2305" w:type="dxa"/>
          </w:tcPr>
          <w:p w14:paraId="7E8D36A0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  <w:color w:val="FF0000"/>
              </w:rPr>
              <w:t>RECREO</w:t>
            </w:r>
          </w:p>
        </w:tc>
      </w:tr>
      <w:tr w:rsidR="001B6968" w:rsidRPr="00542215" w14:paraId="793FCD5C" w14:textId="77777777" w:rsidTr="00563DD8">
        <w:trPr>
          <w:trHeight w:val="330"/>
        </w:trPr>
        <w:tc>
          <w:tcPr>
            <w:tcW w:w="1923" w:type="dxa"/>
          </w:tcPr>
          <w:p w14:paraId="59FD5BE2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  <w:tc>
          <w:tcPr>
            <w:tcW w:w="1923" w:type="dxa"/>
          </w:tcPr>
          <w:p w14:paraId="67BACFDB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1923" w:type="dxa"/>
          </w:tcPr>
          <w:p w14:paraId="04C4EDD6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sociales</w:t>
            </w:r>
          </w:p>
        </w:tc>
        <w:tc>
          <w:tcPr>
            <w:tcW w:w="1923" w:type="dxa"/>
          </w:tcPr>
          <w:p w14:paraId="11E4E617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2305" w:type="dxa"/>
          </w:tcPr>
          <w:p w14:paraId="155BAE70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</w:tr>
      <w:tr w:rsidR="001B6968" w:rsidRPr="00542215" w14:paraId="58AFBDA7" w14:textId="77777777" w:rsidTr="00563DD8">
        <w:trPr>
          <w:trHeight w:val="65"/>
        </w:trPr>
        <w:tc>
          <w:tcPr>
            <w:tcW w:w="1923" w:type="dxa"/>
          </w:tcPr>
          <w:p w14:paraId="1FB637FD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español</w:t>
            </w:r>
          </w:p>
        </w:tc>
        <w:tc>
          <w:tcPr>
            <w:tcW w:w="1923" w:type="dxa"/>
          </w:tcPr>
          <w:p w14:paraId="2C8E983D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Ética valores</w:t>
            </w:r>
          </w:p>
        </w:tc>
        <w:tc>
          <w:tcPr>
            <w:tcW w:w="1923" w:type="dxa"/>
          </w:tcPr>
          <w:p w14:paraId="75731FE4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sociales</w:t>
            </w:r>
          </w:p>
        </w:tc>
        <w:tc>
          <w:tcPr>
            <w:tcW w:w="1923" w:type="dxa"/>
          </w:tcPr>
          <w:p w14:paraId="5C9B75D2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c. naturales</w:t>
            </w:r>
          </w:p>
        </w:tc>
        <w:tc>
          <w:tcPr>
            <w:tcW w:w="2305" w:type="dxa"/>
          </w:tcPr>
          <w:p w14:paraId="5303ED34" w14:textId="77777777" w:rsidR="001B6968" w:rsidRPr="00542215" w:rsidRDefault="001B6968" w:rsidP="009D6F21">
            <w:pPr>
              <w:jc w:val="center"/>
              <w:rPr>
                <w:rFonts w:ascii="Arial" w:hAnsi="Arial" w:cs="Arial"/>
              </w:rPr>
            </w:pPr>
            <w:r w:rsidRPr="00542215">
              <w:rPr>
                <w:rFonts w:ascii="Arial" w:hAnsi="Arial" w:cs="Arial"/>
              </w:rPr>
              <w:t>matemáticas</w:t>
            </w:r>
          </w:p>
        </w:tc>
      </w:tr>
    </w:tbl>
    <w:p w14:paraId="015A5B59" w14:textId="77777777" w:rsidR="00CF7944" w:rsidRDefault="00CF7944" w:rsidP="00A01994"/>
    <w:sectPr w:rsidR="00CF7944" w:rsidSect="00024D52">
      <w:headerReference w:type="default" r:id="rId6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A98D" w14:textId="77777777" w:rsidR="007B04BE" w:rsidRDefault="007B04BE" w:rsidP="00E87226">
      <w:pPr>
        <w:spacing w:after="0" w:line="240" w:lineRule="auto"/>
      </w:pPr>
      <w:r>
        <w:separator/>
      </w:r>
    </w:p>
  </w:endnote>
  <w:endnote w:type="continuationSeparator" w:id="0">
    <w:p w14:paraId="6FB7A267" w14:textId="77777777" w:rsidR="007B04BE" w:rsidRDefault="007B04BE" w:rsidP="00E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7E07" w14:textId="77777777" w:rsidR="007B04BE" w:rsidRDefault="007B04BE" w:rsidP="00E87226">
      <w:pPr>
        <w:spacing w:after="0" w:line="240" w:lineRule="auto"/>
      </w:pPr>
      <w:r>
        <w:separator/>
      </w:r>
    </w:p>
  </w:footnote>
  <w:footnote w:type="continuationSeparator" w:id="0">
    <w:p w14:paraId="6B4AD1B4" w14:textId="77777777" w:rsidR="007B04BE" w:rsidRDefault="007B04BE" w:rsidP="00E8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F01D" w14:textId="25229CD8" w:rsidR="00E87226" w:rsidRDefault="00E66DCE" w:rsidP="00E66DCE">
    <w:pPr>
      <w:pStyle w:val="Encabezado"/>
      <w:tabs>
        <w:tab w:val="clear" w:pos="4419"/>
        <w:tab w:val="clear" w:pos="8838"/>
        <w:tab w:val="left" w:pos="13995"/>
      </w:tabs>
    </w:pPr>
    <w:r>
      <w:tab/>
    </w:r>
  </w:p>
  <w:p w14:paraId="3BE7BE65" w14:textId="447FFDCF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p w14:paraId="7D38D539" w14:textId="0858E28C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p w14:paraId="54F7CBA2" w14:textId="414BD739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tbl>
    <w:tblPr>
      <w:tblStyle w:val="TableGrid"/>
      <w:tblpPr w:vertAnchor="page" w:horzAnchor="margin" w:tblpXSpec="center" w:tblpY="485"/>
      <w:tblOverlap w:val="never"/>
      <w:tblW w:w="16155" w:type="dxa"/>
      <w:tblInd w:w="0" w:type="dxa"/>
      <w:tblCellMar>
        <w:top w:w="32" w:type="dxa"/>
        <w:bottom w:w="9" w:type="dxa"/>
        <w:right w:w="25" w:type="dxa"/>
      </w:tblCellMar>
      <w:tblLook w:val="04A0" w:firstRow="1" w:lastRow="0" w:firstColumn="1" w:lastColumn="0" w:noHBand="0" w:noVBand="1"/>
    </w:tblPr>
    <w:tblGrid>
      <w:gridCol w:w="1980"/>
      <w:gridCol w:w="10773"/>
      <w:gridCol w:w="3402"/>
    </w:tblGrid>
    <w:tr w:rsidR="00345CBA" w:rsidRPr="00E66DCE" w14:paraId="16D35C50" w14:textId="77777777" w:rsidTr="00345CBA">
      <w:trPr>
        <w:trHeight w:val="749"/>
      </w:trPr>
      <w:tc>
        <w:tcPr>
          <w:tcW w:w="1980" w:type="dxa"/>
          <w:vMerge w:val="restart"/>
          <w:tcBorders>
            <w:top w:val="single" w:sz="8" w:space="0" w:color="404040"/>
            <w:left w:val="single" w:sz="4" w:space="0" w:color="404040"/>
            <w:bottom w:val="single" w:sz="10" w:space="0" w:color="000000"/>
            <w:right w:val="single" w:sz="2" w:space="0" w:color="000000"/>
          </w:tcBorders>
          <w:shd w:val="clear" w:color="auto" w:fill="FFFFFF"/>
        </w:tcPr>
        <w:p w14:paraId="50AEB741" w14:textId="77777777" w:rsidR="00E66DCE" w:rsidRPr="00E66DCE" w:rsidRDefault="00E66DCE" w:rsidP="00345CBA">
          <w:pPr>
            <w:ind w:left="4"/>
            <w:rPr>
              <w:rFonts w:ascii="Arial" w:eastAsia="Arial" w:hAnsi="Arial" w:cs="Arial"/>
              <w:color w:val="000000"/>
              <w:sz w:val="18"/>
            </w:rPr>
          </w:pPr>
          <w:r w:rsidRPr="00E66DCE">
            <w:rPr>
              <w:rFonts w:ascii="Arial" w:eastAsia="Arial" w:hAnsi="Arial" w:cs="Arial"/>
              <w:noProof/>
              <w:color w:val="000000"/>
              <w:sz w:val="18"/>
            </w:rPr>
            <w:drawing>
              <wp:inline distT="0" distB="0" distL="0" distR="0" wp14:anchorId="5BECB972" wp14:editId="560BBE5C">
                <wp:extent cx="1152525" cy="1209675"/>
                <wp:effectExtent l="0" t="0" r="9525" b="9525"/>
                <wp:docPr id="17" name="Pictur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022" cy="1210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Merge w:val="restart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bottom"/>
        </w:tcPr>
        <w:p w14:paraId="59B90E2E" w14:textId="77777777" w:rsidR="00E66DCE" w:rsidRPr="00E66DCE" w:rsidRDefault="00E66DCE" w:rsidP="00345CBA">
          <w:pPr>
            <w:ind w:left="252"/>
            <w:jc w:val="center"/>
            <w:rPr>
              <w:rFonts w:ascii="Arial" w:eastAsia="Arial" w:hAnsi="Arial" w:cs="Arial"/>
              <w:color w:val="000000"/>
              <w:sz w:val="18"/>
            </w:rPr>
          </w:pPr>
          <w:r w:rsidRPr="00E66DCE">
            <w:rPr>
              <w:rFonts w:ascii="Lucida Calligraphy" w:eastAsia="Lucida Calligraphy" w:hAnsi="Lucida Calligraphy" w:cs="Lucida Calligraphy"/>
              <w:color w:val="000000"/>
              <w:sz w:val="32"/>
            </w:rPr>
            <w:t>*** INSTITUCIÓN EDUCATIVA ***</w:t>
          </w:r>
        </w:p>
        <w:p w14:paraId="2B61E530" w14:textId="19CD5709" w:rsidR="00E66DCE" w:rsidRPr="00E66DCE" w:rsidRDefault="00E66DCE" w:rsidP="00345CBA">
          <w:pPr>
            <w:ind w:left="149"/>
            <w:jc w:val="center"/>
            <w:rPr>
              <w:rFonts w:ascii="Arial" w:eastAsia="Arial" w:hAnsi="Arial" w:cs="Arial"/>
              <w:color w:val="000000"/>
              <w:sz w:val="18"/>
            </w:rPr>
          </w:pPr>
          <w:r w:rsidRPr="00E66DCE">
            <w:rPr>
              <w:rFonts w:ascii="Lucida Calligraphy" w:eastAsia="Lucida Calligraphy" w:hAnsi="Lucida Calligraphy" w:cs="Lucida Calligraphy"/>
              <w:color w:val="000000"/>
              <w:sz w:val="32"/>
            </w:rPr>
            <w:t>*** PANEBIANCO AMERICANO ***</w:t>
          </w:r>
        </w:p>
      </w:tc>
      <w:tc>
        <w:tcPr>
          <w:tcW w:w="3402" w:type="dxa"/>
          <w:tcBorders>
            <w:top w:val="single" w:sz="2" w:space="0" w:color="404040"/>
            <w:left w:val="single" w:sz="2" w:space="0" w:color="000000"/>
            <w:bottom w:val="double" w:sz="2" w:space="0" w:color="404040"/>
            <w:right w:val="single" w:sz="2" w:space="0" w:color="404040"/>
          </w:tcBorders>
        </w:tcPr>
        <w:p w14:paraId="65A21A2F" w14:textId="14FF1B77" w:rsidR="00E66DCE" w:rsidRPr="00E66DCE" w:rsidRDefault="00E66DCE" w:rsidP="00345CBA">
          <w:pPr>
            <w:jc w:val="center"/>
            <w:rPr>
              <w:rFonts w:ascii="Arial" w:eastAsia="Arial" w:hAnsi="Arial" w:cs="Arial"/>
              <w:color w:val="000000"/>
              <w:sz w:val="18"/>
            </w:rPr>
          </w:pPr>
          <w:r w:rsidRPr="00E66DCE">
            <w:rPr>
              <w:rFonts w:ascii="Arial" w:eastAsia="Arial" w:hAnsi="Arial" w:cs="Arial"/>
              <w:b/>
              <w:color w:val="000000"/>
              <w:sz w:val="20"/>
            </w:rPr>
            <w:t xml:space="preserve">PROCESO Y CÓDIGO </w:t>
          </w:r>
          <w:r w:rsidRPr="00E66DCE">
            <w:rPr>
              <w:rFonts w:ascii="Arial" w:eastAsia="Arial" w:hAnsi="Arial" w:cs="Arial"/>
              <w:b/>
              <w:color w:val="000000"/>
              <w:sz w:val="18"/>
            </w:rPr>
            <w:t>GESTIÓN ACADÉMICA INF-GA-116</w:t>
          </w:r>
        </w:p>
      </w:tc>
    </w:tr>
    <w:tr w:rsidR="00345CBA" w:rsidRPr="00E66DCE" w14:paraId="0CA614FB" w14:textId="77777777" w:rsidTr="00345CBA">
      <w:trPr>
        <w:trHeight w:val="383"/>
      </w:trPr>
      <w:tc>
        <w:tcPr>
          <w:tcW w:w="1980" w:type="dxa"/>
          <w:vMerge/>
          <w:tcBorders>
            <w:top w:val="nil"/>
            <w:left w:val="single" w:sz="4" w:space="0" w:color="404040"/>
            <w:bottom w:val="nil"/>
            <w:right w:val="single" w:sz="2" w:space="0" w:color="000000"/>
          </w:tcBorders>
        </w:tcPr>
        <w:p w14:paraId="4589175E" w14:textId="77777777" w:rsidR="00E66DCE" w:rsidRPr="00E66DCE" w:rsidRDefault="00E66DCE" w:rsidP="00345CBA">
          <w:pPr>
            <w:rPr>
              <w:rFonts w:ascii="Arial" w:eastAsia="Arial" w:hAnsi="Arial" w:cs="Arial"/>
              <w:color w:val="000000"/>
              <w:sz w:val="18"/>
            </w:rPr>
          </w:pPr>
        </w:p>
      </w:tc>
      <w:tc>
        <w:tcPr>
          <w:tcW w:w="10773" w:type="dxa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75254BB" w14:textId="77777777" w:rsidR="00E66DCE" w:rsidRPr="00E66DCE" w:rsidRDefault="00E66DCE" w:rsidP="00345CBA">
          <w:pPr>
            <w:rPr>
              <w:rFonts w:ascii="Arial" w:eastAsia="Arial" w:hAnsi="Arial" w:cs="Arial"/>
              <w:color w:val="000000"/>
              <w:sz w:val="18"/>
            </w:rPr>
          </w:pPr>
        </w:p>
      </w:tc>
      <w:tc>
        <w:tcPr>
          <w:tcW w:w="3402" w:type="dxa"/>
          <w:vMerge w:val="restart"/>
          <w:tcBorders>
            <w:top w:val="double" w:sz="2" w:space="0" w:color="404040"/>
            <w:left w:val="single" w:sz="2" w:space="0" w:color="000000"/>
            <w:bottom w:val="single" w:sz="2" w:space="0" w:color="404040"/>
            <w:right w:val="single" w:sz="2" w:space="0" w:color="404040"/>
          </w:tcBorders>
        </w:tcPr>
        <w:p w14:paraId="6C894CC4" w14:textId="77777777" w:rsidR="00E66DCE" w:rsidRPr="00E66DCE" w:rsidRDefault="00E66DCE" w:rsidP="00345CBA">
          <w:pPr>
            <w:spacing w:after="48"/>
            <w:ind w:left="24"/>
            <w:rPr>
              <w:rFonts w:ascii="Arial" w:eastAsia="Arial" w:hAnsi="Arial" w:cs="Arial"/>
              <w:color w:val="000000"/>
              <w:sz w:val="18"/>
            </w:rPr>
          </w:pPr>
          <w:r w:rsidRPr="00E66DCE">
            <w:rPr>
              <w:rFonts w:ascii="Arial" w:eastAsia="Arial" w:hAnsi="Arial" w:cs="Arial"/>
              <w:b/>
              <w:color w:val="000000"/>
              <w:sz w:val="20"/>
            </w:rPr>
            <w:t xml:space="preserve">VERSIÓN: </w:t>
          </w:r>
          <w:r w:rsidRPr="00E66DCE">
            <w:rPr>
              <w:rFonts w:ascii="Arial" w:eastAsia="Arial" w:hAnsi="Arial" w:cs="Arial"/>
              <w:color w:val="000000"/>
              <w:sz w:val="20"/>
            </w:rPr>
            <w:t>001</w:t>
          </w:r>
        </w:p>
        <w:p w14:paraId="6A52FC4D" w14:textId="77777777" w:rsidR="00E66DCE" w:rsidRPr="00E66DCE" w:rsidRDefault="00E66DCE" w:rsidP="00345CBA">
          <w:pPr>
            <w:ind w:left="24"/>
            <w:rPr>
              <w:rFonts w:ascii="Arial" w:eastAsia="Arial" w:hAnsi="Arial" w:cs="Arial"/>
              <w:color w:val="000000"/>
              <w:sz w:val="18"/>
            </w:rPr>
          </w:pPr>
          <w:r w:rsidRPr="00E66DCE">
            <w:rPr>
              <w:rFonts w:ascii="Arial" w:eastAsia="Arial" w:hAnsi="Arial" w:cs="Arial"/>
              <w:b/>
              <w:color w:val="000000"/>
              <w:sz w:val="20"/>
            </w:rPr>
            <w:t xml:space="preserve">Emisión: </w:t>
          </w:r>
          <w:r w:rsidRPr="00E66DCE">
            <w:rPr>
              <w:rFonts w:ascii="Arial" w:eastAsia="Arial" w:hAnsi="Arial" w:cs="Arial"/>
              <w:color w:val="000000"/>
              <w:sz w:val="20"/>
            </w:rPr>
            <w:t>07-12-15</w:t>
          </w:r>
        </w:p>
      </w:tc>
    </w:tr>
    <w:tr w:rsidR="00345CBA" w:rsidRPr="00E66DCE" w14:paraId="70EB0E88" w14:textId="77777777" w:rsidTr="00345CBA">
      <w:trPr>
        <w:trHeight w:val="352"/>
      </w:trPr>
      <w:tc>
        <w:tcPr>
          <w:tcW w:w="1980" w:type="dxa"/>
          <w:vMerge/>
          <w:tcBorders>
            <w:top w:val="nil"/>
            <w:left w:val="single" w:sz="4" w:space="0" w:color="404040"/>
            <w:bottom w:val="nil"/>
            <w:right w:val="single" w:sz="2" w:space="0" w:color="000000"/>
          </w:tcBorders>
        </w:tcPr>
        <w:p w14:paraId="5A7F9016" w14:textId="77777777" w:rsidR="00E66DCE" w:rsidRPr="00E66DCE" w:rsidRDefault="00E66DCE" w:rsidP="00345CBA">
          <w:pPr>
            <w:rPr>
              <w:rFonts w:ascii="Arial" w:eastAsia="Arial" w:hAnsi="Arial" w:cs="Arial"/>
              <w:color w:val="000000"/>
              <w:sz w:val="18"/>
            </w:rPr>
          </w:pPr>
        </w:p>
      </w:tc>
      <w:tc>
        <w:tcPr>
          <w:tcW w:w="10773" w:type="dxa"/>
          <w:tcBorders>
            <w:top w:val="nil"/>
            <w:left w:val="single" w:sz="2" w:space="0" w:color="000000"/>
            <w:bottom w:val="single" w:sz="3" w:space="0" w:color="000000"/>
            <w:right w:val="single" w:sz="2" w:space="0" w:color="000000"/>
          </w:tcBorders>
          <w:shd w:val="clear" w:color="auto" w:fill="FFFFFF"/>
        </w:tcPr>
        <w:p w14:paraId="6AC790F4" w14:textId="77777777" w:rsidR="00E66DCE" w:rsidRPr="00E66DCE" w:rsidRDefault="00E66DCE" w:rsidP="00345CBA">
          <w:pPr>
            <w:rPr>
              <w:rFonts w:ascii="Arial" w:eastAsia="Arial" w:hAnsi="Arial" w:cs="Arial"/>
              <w:color w:val="000000"/>
              <w:sz w:val="18"/>
            </w:rPr>
          </w:pPr>
        </w:p>
      </w:tc>
      <w:tc>
        <w:tcPr>
          <w:tcW w:w="3402" w:type="dxa"/>
          <w:vMerge/>
          <w:tcBorders>
            <w:top w:val="nil"/>
            <w:left w:val="single" w:sz="2" w:space="0" w:color="000000"/>
            <w:bottom w:val="single" w:sz="2" w:space="0" w:color="404040"/>
            <w:right w:val="single" w:sz="2" w:space="0" w:color="404040"/>
          </w:tcBorders>
        </w:tcPr>
        <w:p w14:paraId="0510CF3D" w14:textId="77777777" w:rsidR="00E66DCE" w:rsidRPr="00E66DCE" w:rsidRDefault="00E66DCE" w:rsidP="00345CBA">
          <w:pPr>
            <w:rPr>
              <w:rFonts w:ascii="Arial" w:eastAsia="Arial" w:hAnsi="Arial" w:cs="Arial"/>
              <w:color w:val="000000"/>
              <w:sz w:val="18"/>
            </w:rPr>
          </w:pPr>
        </w:p>
      </w:tc>
    </w:tr>
    <w:tr w:rsidR="00345CBA" w:rsidRPr="00E66DCE" w14:paraId="049825BF" w14:textId="77777777" w:rsidTr="00345CBA">
      <w:trPr>
        <w:trHeight w:val="381"/>
      </w:trPr>
      <w:tc>
        <w:tcPr>
          <w:tcW w:w="1980" w:type="dxa"/>
          <w:vMerge/>
          <w:tcBorders>
            <w:top w:val="nil"/>
            <w:left w:val="single" w:sz="4" w:space="0" w:color="404040"/>
            <w:bottom w:val="single" w:sz="10" w:space="0" w:color="000000"/>
            <w:right w:val="single" w:sz="2" w:space="0" w:color="000000"/>
          </w:tcBorders>
        </w:tcPr>
        <w:p w14:paraId="04995A2A" w14:textId="77777777" w:rsidR="00E66DCE" w:rsidRPr="00E66DCE" w:rsidRDefault="00E66DCE" w:rsidP="00345CBA">
          <w:pPr>
            <w:rPr>
              <w:rFonts w:ascii="Arial" w:eastAsia="Arial" w:hAnsi="Arial" w:cs="Arial"/>
              <w:color w:val="000000"/>
              <w:sz w:val="18"/>
            </w:rPr>
          </w:pPr>
        </w:p>
      </w:tc>
      <w:tc>
        <w:tcPr>
          <w:tcW w:w="10773" w:type="dxa"/>
          <w:tcBorders>
            <w:top w:val="single" w:sz="3" w:space="0" w:color="000000"/>
            <w:left w:val="single" w:sz="2" w:space="0" w:color="000000"/>
            <w:bottom w:val="single" w:sz="10" w:space="0" w:color="000000"/>
            <w:right w:val="single" w:sz="2" w:space="0" w:color="000000"/>
          </w:tcBorders>
        </w:tcPr>
        <w:p w14:paraId="724B65C9" w14:textId="77777777" w:rsidR="00E66DCE" w:rsidRPr="00B41C40" w:rsidRDefault="005B2616" w:rsidP="00345CBA">
          <w:pPr>
            <w:jc w:val="both"/>
            <w:rPr>
              <w:rFonts w:ascii="Arial" w:eastAsia="Arial" w:hAnsi="Arial" w:cs="Arial"/>
              <w:b/>
              <w:bCs/>
              <w:color w:val="000000"/>
              <w:sz w:val="18"/>
            </w:rPr>
          </w:pPr>
          <w:r w:rsidRPr="00B41C40">
            <w:rPr>
              <w:rFonts w:ascii="Arial" w:eastAsia="Arial" w:hAnsi="Arial" w:cs="Arial"/>
              <w:b/>
              <w:bCs/>
              <w:color w:val="000000"/>
              <w:sz w:val="18"/>
            </w:rPr>
            <w:t>ACTIVIDADES DE REFUERZO PA</w:t>
          </w:r>
          <w:r w:rsidR="00623E59" w:rsidRPr="00B41C40">
            <w:rPr>
              <w:rFonts w:ascii="Arial" w:eastAsia="Arial" w:hAnsi="Arial" w:cs="Arial"/>
              <w:b/>
              <w:bCs/>
              <w:color w:val="000000"/>
              <w:sz w:val="18"/>
            </w:rPr>
            <w:t xml:space="preserve">RA TRABAJO VIRTUAL DURANTE </w:t>
          </w:r>
          <w:r w:rsidR="005B4D44" w:rsidRPr="00B41C40">
            <w:rPr>
              <w:rFonts w:ascii="Arial" w:eastAsia="Arial" w:hAnsi="Arial" w:cs="Arial"/>
              <w:b/>
              <w:bCs/>
              <w:color w:val="000000"/>
              <w:sz w:val="18"/>
            </w:rPr>
            <w:t>CUARENTENA OBLIGATORIA POR CORONAVIRUS</w:t>
          </w:r>
        </w:p>
        <w:p w14:paraId="0A24C052" w14:textId="745FC95C" w:rsidR="0011394F" w:rsidRPr="00E66DCE" w:rsidRDefault="0011394F" w:rsidP="00345CBA">
          <w:pPr>
            <w:jc w:val="center"/>
            <w:rPr>
              <w:rFonts w:ascii="Arial" w:eastAsia="Arial" w:hAnsi="Arial" w:cs="Arial"/>
              <w:color w:val="000000"/>
              <w:sz w:val="18"/>
            </w:rPr>
          </w:pPr>
          <w:r w:rsidRPr="00B41C40">
            <w:rPr>
              <w:rFonts w:ascii="Arial" w:eastAsia="Arial" w:hAnsi="Arial" w:cs="Arial"/>
              <w:b/>
              <w:bCs/>
              <w:color w:val="000000"/>
              <w:sz w:val="18"/>
            </w:rPr>
            <w:t>ESCUELA NUEVA 4 Y 5</w:t>
          </w:r>
        </w:p>
      </w:tc>
      <w:tc>
        <w:tcPr>
          <w:tcW w:w="3402" w:type="dxa"/>
          <w:tcBorders>
            <w:top w:val="single" w:sz="2" w:space="0" w:color="404040"/>
            <w:left w:val="single" w:sz="2" w:space="0" w:color="000000"/>
            <w:bottom w:val="single" w:sz="10" w:space="0" w:color="000000"/>
            <w:right w:val="single" w:sz="2" w:space="0" w:color="404040"/>
          </w:tcBorders>
        </w:tcPr>
        <w:p w14:paraId="3EF2D312" w14:textId="1ECFC9C3" w:rsidR="00E66DCE" w:rsidRPr="00E66DCE" w:rsidRDefault="006438E3" w:rsidP="00345CBA">
          <w:pPr>
            <w:jc w:val="both"/>
            <w:rPr>
              <w:rFonts w:ascii="Arial" w:eastAsia="Arial" w:hAnsi="Arial" w:cs="Arial"/>
              <w:color w:val="000000"/>
              <w:sz w:val="18"/>
            </w:rPr>
          </w:pPr>
          <w:r>
            <w:rPr>
              <w:rFonts w:ascii="Arial" w:eastAsia="Arial" w:hAnsi="Arial" w:cs="Arial"/>
              <w:b/>
              <w:i/>
              <w:color w:val="000000"/>
              <w:sz w:val="24"/>
            </w:rPr>
            <w:t xml:space="preserve">  </w:t>
          </w:r>
          <w:r w:rsidR="00E66DCE" w:rsidRPr="00E66DCE">
            <w:rPr>
              <w:rFonts w:ascii="Arial" w:eastAsia="Arial" w:hAnsi="Arial" w:cs="Arial"/>
              <w:b/>
              <w:color w:val="000000"/>
              <w:sz w:val="20"/>
            </w:rPr>
            <w:t xml:space="preserve">Actualización: </w:t>
          </w:r>
          <w:r w:rsidR="005D38C9">
            <w:rPr>
              <w:rFonts w:ascii="Arial" w:eastAsia="Arial" w:hAnsi="Arial" w:cs="Arial"/>
              <w:b/>
              <w:color w:val="000000"/>
              <w:sz w:val="20"/>
            </w:rPr>
            <w:t>marzo 26</w:t>
          </w:r>
          <w:r w:rsidR="005B2616">
            <w:rPr>
              <w:rFonts w:ascii="Arial" w:eastAsia="Arial" w:hAnsi="Arial" w:cs="Arial"/>
              <w:b/>
              <w:color w:val="000000"/>
              <w:sz w:val="20"/>
            </w:rPr>
            <w:t>/2020</w:t>
          </w:r>
        </w:p>
      </w:tc>
    </w:tr>
  </w:tbl>
  <w:p w14:paraId="158C8997" w14:textId="4B871E33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p w14:paraId="199E7B26" w14:textId="6FE71481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p w14:paraId="0F0A7F72" w14:textId="20C7DF27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p w14:paraId="2EC8B17D" w14:textId="644DC57A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  <w:p w14:paraId="169DB496" w14:textId="77777777" w:rsidR="00E66DCE" w:rsidRDefault="00E66DCE" w:rsidP="00E66DCE">
    <w:pPr>
      <w:pStyle w:val="Encabezado"/>
      <w:tabs>
        <w:tab w:val="clear" w:pos="4419"/>
        <w:tab w:val="clear" w:pos="8838"/>
        <w:tab w:val="left" w:pos="13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8D"/>
    <w:rsid w:val="00022007"/>
    <w:rsid w:val="00024D52"/>
    <w:rsid w:val="00026FAD"/>
    <w:rsid w:val="00040983"/>
    <w:rsid w:val="000559EB"/>
    <w:rsid w:val="00073A85"/>
    <w:rsid w:val="00091813"/>
    <w:rsid w:val="00092C6F"/>
    <w:rsid w:val="000B720A"/>
    <w:rsid w:val="000E3A3E"/>
    <w:rsid w:val="0011394F"/>
    <w:rsid w:val="00151729"/>
    <w:rsid w:val="001559C6"/>
    <w:rsid w:val="001A1E49"/>
    <w:rsid w:val="001A3F4E"/>
    <w:rsid w:val="001B6968"/>
    <w:rsid w:val="001E057D"/>
    <w:rsid w:val="001E25F4"/>
    <w:rsid w:val="002219AA"/>
    <w:rsid w:val="00226144"/>
    <w:rsid w:val="00291811"/>
    <w:rsid w:val="00292BC7"/>
    <w:rsid w:val="002D4557"/>
    <w:rsid w:val="002F1574"/>
    <w:rsid w:val="00302709"/>
    <w:rsid w:val="003366A1"/>
    <w:rsid w:val="00336FC8"/>
    <w:rsid w:val="00345CBA"/>
    <w:rsid w:val="0035091E"/>
    <w:rsid w:val="003858FD"/>
    <w:rsid w:val="00394896"/>
    <w:rsid w:val="00396BEC"/>
    <w:rsid w:val="00397189"/>
    <w:rsid w:val="00397C68"/>
    <w:rsid w:val="003B6350"/>
    <w:rsid w:val="003D3CB2"/>
    <w:rsid w:val="003F24E2"/>
    <w:rsid w:val="003F5BFF"/>
    <w:rsid w:val="004040C1"/>
    <w:rsid w:val="00430E79"/>
    <w:rsid w:val="00432D77"/>
    <w:rsid w:val="004435C6"/>
    <w:rsid w:val="004521BA"/>
    <w:rsid w:val="004D7499"/>
    <w:rsid w:val="004E5480"/>
    <w:rsid w:val="004F7D48"/>
    <w:rsid w:val="00514348"/>
    <w:rsid w:val="00563DD8"/>
    <w:rsid w:val="0058653A"/>
    <w:rsid w:val="00587E70"/>
    <w:rsid w:val="005A15A0"/>
    <w:rsid w:val="005B2616"/>
    <w:rsid w:val="005B4D44"/>
    <w:rsid w:val="005D38C9"/>
    <w:rsid w:val="005F6982"/>
    <w:rsid w:val="006050E5"/>
    <w:rsid w:val="006148B5"/>
    <w:rsid w:val="00623E59"/>
    <w:rsid w:val="00632301"/>
    <w:rsid w:val="006410C7"/>
    <w:rsid w:val="006438E3"/>
    <w:rsid w:val="006C0EE2"/>
    <w:rsid w:val="006D04A2"/>
    <w:rsid w:val="006E3A34"/>
    <w:rsid w:val="006E4A4D"/>
    <w:rsid w:val="0070727D"/>
    <w:rsid w:val="007171C7"/>
    <w:rsid w:val="00770205"/>
    <w:rsid w:val="0077517B"/>
    <w:rsid w:val="007B04BE"/>
    <w:rsid w:val="007C207B"/>
    <w:rsid w:val="00820D0D"/>
    <w:rsid w:val="00827369"/>
    <w:rsid w:val="00830BB2"/>
    <w:rsid w:val="00857AA7"/>
    <w:rsid w:val="00864EC0"/>
    <w:rsid w:val="008724AA"/>
    <w:rsid w:val="00882728"/>
    <w:rsid w:val="00890C06"/>
    <w:rsid w:val="008C5BF1"/>
    <w:rsid w:val="008E2651"/>
    <w:rsid w:val="00906187"/>
    <w:rsid w:val="00906582"/>
    <w:rsid w:val="00941170"/>
    <w:rsid w:val="00943269"/>
    <w:rsid w:val="00980FCE"/>
    <w:rsid w:val="0098188D"/>
    <w:rsid w:val="00985652"/>
    <w:rsid w:val="009A02DC"/>
    <w:rsid w:val="009B7E1C"/>
    <w:rsid w:val="009D275A"/>
    <w:rsid w:val="009F1E20"/>
    <w:rsid w:val="009F696A"/>
    <w:rsid w:val="00A01994"/>
    <w:rsid w:val="00A1547F"/>
    <w:rsid w:val="00A278CE"/>
    <w:rsid w:val="00A71768"/>
    <w:rsid w:val="00A90F7C"/>
    <w:rsid w:val="00A9359F"/>
    <w:rsid w:val="00AB4E77"/>
    <w:rsid w:val="00AD42AF"/>
    <w:rsid w:val="00AE6691"/>
    <w:rsid w:val="00AE6F7B"/>
    <w:rsid w:val="00AF5EF0"/>
    <w:rsid w:val="00B2232E"/>
    <w:rsid w:val="00B226CC"/>
    <w:rsid w:val="00B24C5D"/>
    <w:rsid w:val="00B41C40"/>
    <w:rsid w:val="00BD7DA5"/>
    <w:rsid w:val="00BE4676"/>
    <w:rsid w:val="00C00CD8"/>
    <w:rsid w:val="00C421C7"/>
    <w:rsid w:val="00C43251"/>
    <w:rsid w:val="00C824D6"/>
    <w:rsid w:val="00C845DF"/>
    <w:rsid w:val="00C963C1"/>
    <w:rsid w:val="00CC42E6"/>
    <w:rsid w:val="00CF209E"/>
    <w:rsid w:val="00CF7944"/>
    <w:rsid w:val="00D27DC8"/>
    <w:rsid w:val="00D576E9"/>
    <w:rsid w:val="00D63726"/>
    <w:rsid w:val="00D96694"/>
    <w:rsid w:val="00E03B05"/>
    <w:rsid w:val="00E16D27"/>
    <w:rsid w:val="00E66085"/>
    <w:rsid w:val="00E66DCE"/>
    <w:rsid w:val="00E67CE3"/>
    <w:rsid w:val="00E85D0C"/>
    <w:rsid w:val="00E87226"/>
    <w:rsid w:val="00E941AA"/>
    <w:rsid w:val="00E94E70"/>
    <w:rsid w:val="00E96F69"/>
    <w:rsid w:val="00EA63E5"/>
    <w:rsid w:val="00EC2896"/>
    <w:rsid w:val="00EC412F"/>
    <w:rsid w:val="00EE2D8D"/>
    <w:rsid w:val="00F11E80"/>
    <w:rsid w:val="00F159E7"/>
    <w:rsid w:val="00F54581"/>
    <w:rsid w:val="00F76DD1"/>
    <w:rsid w:val="00FA2330"/>
    <w:rsid w:val="00FD2538"/>
    <w:rsid w:val="00FD3FF9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ADBAB"/>
  <w15:chartTrackingRefBased/>
  <w15:docId w15:val="{0E5DECFC-1F24-4453-9EA2-17AD92B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28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289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7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226"/>
  </w:style>
  <w:style w:type="paragraph" w:styleId="Piedepgina">
    <w:name w:val="footer"/>
    <w:basedOn w:val="Normal"/>
    <w:link w:val="PiedepginaCar"/>
    <w:uiPriority w:val="99"/>
    <w:unhideWhenUsed/>
    <w:rsid w:val="00E87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226"/>
  </w:style>
  <w:style w:type="table" w:customStyle="1" w:styleId="TableGrid">
    <w:name w:val="TableGrid"/>
    <w:rsid w:val="00E66DC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885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272">
              <w:marLeft w:val="0"/>
              <w:marRight w:val="1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183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128">
              <w:marLeft w:val="0"/>
              <w:marRight w:val="1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442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453">
              <w:marLeft w:val="0"/>
              <w:marRight w:val="1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410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448">
              <w:marLeft w:val="0"/>
              <w:marRight w:val="1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768">
              <w:marLeft w:val="0"/>
              <w:marRight w:val="1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guevara</dc:creator>
  <cp:keywords/>
  <dc:description/>
  <cp:lastModifiedBy>Andres Lopez</cp:lastModifiedBy>
  <cp:revision>3</cp:revision>
  <dcterms:created xsi:type="dcterms:W3CDTF">2020-03-27T15:59:00Z</dcterms:created>
  <dcterms:modified xsi:type="dcterms:W3CDTF">2020-04-17T17:00:00Z</dcterms:modified>
</cp:coreProperties>
</file>