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ETICA Y VALORES HUMANOS PRIMER PERIODO GRADO: SEXTO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GUIA No. 1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TEMA: LA ALEGRIA DE SER PERSONA.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Que es la ALEGRÍA: estado de ánimo, por la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satisfacción de haber cumplido algo, que le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trae beneficio. Es el gozo de sentirse amado,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es compartir lo bello de la vida, vivir animado,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expresar risa, gozo de algo agradable,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felizmente dichoso.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Ser PERSONA: Hombre o mujer con capacidad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 raciocinio, de pensar, reflexionar,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cuestionar, analizar, crear, inventar, innovar.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Capaz de tomar sus propias decisiones. De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>darle</w:t>
      </w:r>
      <w:proofErr w:type="gramEnd"/>
      <w:r>
        <w:rPr>
          <w:rFonts w:ascii="Calibri-Bold" w:hAnsi="Calibri-Bold" w:cs="Calibri-Bold"/>
          <w:b/>
          <w:bCs/>
          <w:sz w:val="23"/>
          <w:szCs w:val="23"/>
        </w:rPr>
        <w:t xml:space="preserve"> buen uso a sus valores, capacidades,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cualidades y habilidades.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Tiene la capacidad de realizar su proyecto de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vida, tiene autodeterminación, es libre de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responder por sus actos, cumplidora de sus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deberes y derechos.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En este tema la alegría de ser persona: nos invita a fomentar en nosotros la autoestima o el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amor propio, porque quien es capaz de amarse a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si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mismo es capaz de amar a los demás y todo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lo que le rodea.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La persona alegre es aquella que lleva en su ser el deseo de superación, de buscar éxitos y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triunfos en la vida cree en ella misma y lo realiza, sabe que para ello cuenta con un cumulo de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capacidades, cualidades, valores, habilidades que Dios le ha dado para que sea alguien en la vida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ya sea en lo laboral, profesional, sintiéndose útil y necesario como persona que es.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El ser humano es un ser pensante, actuante y de sentimientos que se va haciendo persona en el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transcurso de la vida. La vida está en tus manos eres el dueño y señor de usted mismo.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Ética: ciencia normativa de las acciones humanas para hacer el bien o lo bueno.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ACTIVIDAD: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1. Que es la alegría. 2. que es ser persona 3. Cuente que lo hace feliz o alegre.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4. Que tengo para ofrecerle al mundo? 5.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Cual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es la tarea del ser humano?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5. Para que me sirve este tema? 6. Describa la situación de cada imagen respecto al tema.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6. Porque la ética invita al hombre hacer el bien o lo bueno?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INSTITUCION EDUCATIVA JOSE EUSTASIO RIVERA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ETICA Y VALORES HUMANOS PRIMER PERIODO GRADO: SEXTO</w:t>
      </w:r>
    </w:p>
    <w:p w:rsidR="00361E21" w:rsidRDefault="00361E21" w:rsidP="00361E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GUIA No. 2</w:t>
      </w:r>
    </w:p>
    <w:p w:rsidR="00E02AF1" w:rsidRDefault="00361E2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TEMA: MIS</w:t>
      </w:r>
      <w:r w:rsidR="00E02AF1">
        <w:rPr>
          <w:rFonts w:ascii="Calibri-Bold" w:hAnsi="Calibri-Bold" w:cs="Calibri-Bold"/>
          <w:b/>
          <w:bCs/>
          <w:sz w:val="23"/>
          <w:szCs w:val="23"/>
        </w:rPr>
        <w:t>ETICA Y VALORES HUMANOS PRIMER PERIODO GRADO: SEXTO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GUIA No. 2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TEMA: MIS COMPAÑEROS Y YO.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lastRenderedPageBreak/>
        <w:t>Compañero: es aquella persona que está a mi lado, me acompaña, me brinda buenos consejos,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me ayuda desinteresadamente, comparte </w:t>
      </w: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>con migo</w:t>
      </w:r>
      <w:proofErr w:type="gramEnd"/>
      <w:r>
        <w:rPr>
          <w:rFonts w:ascii="Calibri-Bold" w:hAnsi="Calibri-Bold" w:cs="Calibri-Bold"/>
          <w:b/>
          <w:bCs/>
          <w:sz w:val="23"/>
          <w:szCs w:val="23"/>
        </w:rPr>
        <w:t xml:space="preserve"> alegrías y tristezas.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Es importante el conocimiento mutuo la integración dentro de un clima agradable y familiar,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donde podamos compartir nuestros sentimientos pensamientos y acciones de manera sencilla,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tranquila, porque hay respeto.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 mi debo ofrecer respeto, ayuda, colaboración, porque son mis compañeros que están a mi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lado, en mi clase, y mis otros compañeros.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Con mis compañeros estudio, juego, comparto alegrías, charlas, tristezas, etc.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Mis compañeros me ayudan en las tareas, me las explican, me hacen reír, llorar, me corrigen, y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me aceptan como soy y los acepto como son.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ACTIVIDAD: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1. Porque el compañero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esta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a mi lado?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2. Que espero de mis compañeros?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3. Que esperan mis compañeros de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mi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>?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4. Como debo tratar a mis compañeros?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5. Porque es importante el respeto entre compañeros?</w:t>
      </w:r>
    </w:p>
    <w:p w:rsidR="00E02AF1" w:rsidRDefault="00E02AF1" w:rsidP="00E02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6. describa la imagen.</w:t>
      </w:r>
    </w:p>
    <w:p w:rsidR="00DF0CC3" w:rsidRDefault="00E02AF1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INSTITUCION EDUCATIVA</w:t>
      </w:r>
      <w:r w:rsidR="00DF0CC3">
        <w:rPr>
          <w:rFonts w:ascii="Calibri-Bold" w:hAnsi="Calibri-Bold" w:cs="Calibri-Bold"/>
          <w:b/>
          <w:bCs/>
          <w:sz w:val="23"/>
          <w:szCs w:val="23"/>
        </w:rPr>
        <w:t>ETICA Y VALORES HUMANOS PRIMER PERIODO GRADO: SEXTO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GUIA No. 3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TEMA: EL ESCUDO DE MI VIDA.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Todas las naciones del mundo lo mismo que los municipios, instituciones, grupos, familias tienen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un escudo que los representa. De la misma manera cada uno de nosotros tenemos un escudo y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son los valores. Con ellos me perfecciono, mejoro, y me impulsan a servir a las demás personas.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El escudo es un arma protectora, que ampara a alguien. Es el emblema de una nación, familia,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ciudad, etc. Los valores que son nuestro escudo nos protegen y nos motivan a practicarlo para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ser cada día el mejor. Los valores, mis capacidades, cualidades, habilidades debo darle buen uso,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si soy responsable debo ser cada día mejor responsable. Los valores también son todo lo bueno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que tengo, mis deseos, aspiraciones, sueños, que debo realizar para que sean reales. El escudo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 mi vida son mis valores que con ellos me protejo, me realizo y progreso.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ACTIVIDAD: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1. Porque los valores son el escudo de mi vida?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2. Cuál es el significado de cada una de las partes del escudo de mi país Colombia?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3. dibuje un escudo con cinco fragmentos: en el primer fragmento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cual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es su animal favorito</w:t>
      </w:r>
    </w:p>
    <w:p w:rsidR="00617E2B" w:rsidRDefault="00DF0CC3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lastRenderedPageBreak/>
        <w:t xml:space="preserve">dibújelo, segundo fragmento dibuje su fruta preferida, tercer fragmento de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que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 w:rsidR="00617E2B">
        <w:rPr>
          <w:rFonts w:ascii="Calibri-Bold" w:hAnsi="Calibri-Bold" w:cs="Calibri-Bold"/>
          <w:b/>
          <w:bCs/>
          <w:sz w:val="23"/>
          <w:szCs w:val="23"/>
        </w:rPr>
        <w:t>ETICA Y VALORES HUMANOS PRIMER PERIODO GRADO: SEXTO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GUIA No. 4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TEMA: LA ETICA ARTE DE VIVIR.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Que es el arte: es la capacidad o habilidad para hacer, realizar algo.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La ética arte de vivir: porque cada día el ser humano se va perfeccionando, va mejorando.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Le damos buen uso a nuestros valores, nos sentimos útiles, necesarios importantes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Debo trabajar en equipo esto me facilita: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--integración: mayor conocimiento, ayuda.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Lo que une a un grupo es el conocimiento, el apoyo, el afecto, se superan errores, problemas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dando soluciones.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Hay que vivir y practicar los valores, dándoles buen uso.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Debo mejorar mis acciones y comportamientos buscando ser el mejor.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ACTIVIDAD: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1. Porque la ética es el arte de vivir?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2. Que espero de la ética?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3. Que es lo que une a un grupo?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4. describa una situación de un grupo de alumnos que viven lo valores. Dibuje una escena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5. describa una situación de un grupo de alumnos que no viven los valores. Dibuje una escena.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6. Cuál de las dos situaciones trae beneficio al grupo y a usted?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7. Que tiene que ver la rosa con el tema?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INSTITUCION EDUCATIVA JOSE EUSTASIO RIVERA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ETICA Y VALORES HUMANOS SEGUNDO PERIODO GRADO: SEXTO</w:t>
      </w:r>
    </w:p>
    <w:p w:rsidR="00617E2B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GUIA No. 1</w:t>
      </w:r>
    </w:p>
    <w:p w:rsidR="00DF0CC3" w:rsidRDefault="00617E2B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TEMA: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ME</w:t>
      </w:r>
      <w:r w:rsidR="00DF0CC3">
        <w:rPr>
          <w:rFonts w:ascii="Calibri-Bold" w:hAnsi="Calibri-Bold" w:cs="Calibri-Bold"/>
          <w:b/>
          <w:bCs/>
          <w:sz w:val="23"/>
          <w:szCs w:val="23"/>
        </w:rPr>
        <w:t>color</w:t>
      </w:r>
      <w:proofErr w:type="spellEnd"/>
      <w:r w:rsidR="00DF0CC3">
        <w:rPr>
          <w:rFonts w:ascii="Calibri-Bold" w:hAnsi="Calibri-Bold" w:cs="Calibri-Bold"/>
          <w:b/>
          <w:bCs/>
          <w:sz w:val="23"/>
          <w:szCs w:val="23"/>
        </w:rPr>
        <w:t xml:space="preserve"> pintaría el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amor, cuarto fragmento que le gustaría conservar en una botella y el quinto fragmento un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epitafio en su tumba. A cada dibujo escríbale un valor con su respectivo significado.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4. Porque el hombre sus sueños debe hacerlos realidad?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5. dibuje el escudo del colegio y qué significado tiene cada una de sus partes.</w:t>
      </w:r>
    </w:p>
    <w:p w:rsidR="00DF0CC3" w:rsidRDefault="00DF0CC3" w:rsidP="00DF0C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6. Para que te sirve este tema?</w:t>
      </w:r>
    </w:p>
    <w:p w:rsidR="00DF0CC3" w:rsidRDefault="00DF0CC3" w:rsidP="00617E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7. Con que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cue</w:t>
      </w:r>
      <w:proofErr w:type="spellEnd"/>
    </w:p>
    <w:p w:rsidR="008E7A20" w:rsidRDefault="008E7A20" w:rsidP="00DF0CC3">
      <w:bookmarkStart w:id="0" w:name="_GoBack"/>
      <w:bookmarkEnd w:id="0"/>
    </w:p>
    <w:sectPr w:rsidR="008E7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21"/>
    <w:rsid w:val="00361E21"/>
    <w:rsid w:val="00617E2B"/>
    <w:rsid w:val="008E7A20"/>
    <w:rsid w:val="00DF0CC3"/>
    <w:rsid w:val="00E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C39F"/>
  <w15:chartTrackingRefBased/>
  <w15:docId w15:val="{6768B920-2A17-4AA8-ADF8-71FA93F7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2020-04-07T21:13:00Z</dcterms:created>
  <dcterms:modified xsi:type="dcterms:W3CDTF">2020-04-07T21:13:00Z</dcterms:modified>
</cp:coreProperties>
</file>